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36096" w14:textId="77777777" w:rsidR="006102BB" w:rsidRDefault="006102BB">
      <w:pPr>
        <w:pStyle w:val="PaperTitle"/>
      </w:pPr>
      <w:r>
        <w:t xml:space="preserve">Title </w:t>
      </w:r>
    </w:p>
    <w:p w14:paraId="33AD36E1" w14:textId="7E09CFB6" w:rsidR="006102BB" w:rsidRDefault="00121758">
      <w:pPr>
        <w:pStyle w:val="AuthNames"/>
      </w:pPr>
      <w:r>
        <w:t xml:space="preserve">Emine Guven and </w:t>
      </w:r>
      <w:proofErr w:type="spellStart"/>
      <w:r>
        <w:t>Sevinc</w:t>
      </w:r>
      <w:proofErr w:type="spellEnd"/>
      <w:r>
        <w:t xml:space="preserve"> </w:t>
      </w:r>
      <w:proofErr w:type="spellStart"/>
      <w:r>
        <w:t>Akcay</w:t>
      </w:r>
      <w:proofErr w:type="spellEnd"/>
    </w:p>
    <w:p w14:paraId="171F2E28" w14:textId="77777777" w:rsidR="006102BB" w:rsidRDefault="006102BB">
      <w:pPr>
        <w:pStyle w:val="AuthAdds"/>
      </w:pPr>
      <w:r>
        <w:t>Address</w:t>
      </w:r>
    </w:p>
    <w:p w14:paraId="656C075C" w14:textId="2118E947" w:rsidR="0019002D" w:rsidRPr="00F90A48" w:rsidRDefault="006102BB" w:rsidP="00F90A48">
      <w:pPr>
        <w:jc w:val="both"/>
        <w:rPr>
          <w:color w:val="202020"/>
          <w:shd w:val="clear" w:color="auto" w:fill="FFFFFF"/>
        </w:rPr>
      </w:pPr>
      <w:r>
        <w:rPr>
          <w:b/>
          <w:bCs/>
        </w:rPr>
        <w:t xml:space="preserve">Abstract: </w:t>
      </w:r>
      <w:r w:rsidR="0019002D" w:rsidRPr="00F90A48">
        <w:rPr>
          <w:bCs/>
        </w:rPr>
        <w:t>Aging is defined as an increase in failure (mortality) rate that is irreversible and in biological mechanisms leading to progressive functional decline and increased risk for disease and death</w:t>
      </w:r>
      <w:r w:rsidR="0019002D" w:rsidRPr="00F90A48">
        <w:rPr>
          <w:bCs/>
          <w:lang w:val="tr-TR"/>
        </w:rPr>
        <w:t xml:space="preserve">. </w:t>
      </w:r>
      <w:proofErr w:type="spellStart"/>
      <w:r w:rsidR="0019002D" w:rsidRPr="00F90A48">
        <w:rPr>
          <w:bCs/>
          <w:lang w:val="tr-TR"/>
        </w:rPr>
        <w:t>We</w:t>
      </w:r>
      <w:proofErr w:type="spellEnd"/>
      <w:r w:rsidR="0019002D" w:rsidRPr="00F90A48">
        <w:rPr>
          <w:bCs/>
          <w:lang w:val="tr-TR"/>
        </w:rPr>
        <w:t xml:space="preserve"> </w:t>
      </w:r>
      <w:proofErr w:type="spellStart"/>
      <w:r w:rsidR="0019002D" w:rsidRPr="00F90A48">
        <w:rPr>
          <w:bCs/>
          <w:lang w:val="tr-TR"/>
        </w:rPr>
        <w:t>characterized</w:t>
      </w:r>
      <w:proofErr w:type="spellEnd"/>
      <w:r w:rsidR="0019002D" w:rsidRPr="00F90A48">
        <w:rPr>
          <w:bCs/>
          <w:lang w:val="tr-TR"/>
        </w:rPr>
        <w:t xml:space="preserve"> </w:t>
      </w:r>
      <w:proofErr w:type="spellStart"/>
      <w:r w:rsidR="0019002D" w:rsidRPr="00F90A48">
        <w:rPr>
          <w:bCs/>
          <w:lang w:val="tr-TR"/>
        </w:rPr>
        <w:t>aging</w:t>
      </w:r>
      <w:proofErr w:type="spellEnd"/>
      <w:r w:rsidR="0019002D" w:rsidRPr="00F90A48">
        <w:rPr>
          <w:bCs/>
          <w:lang w:val="tr-TR"/>
        </w:rPr>
        <w:t xml:space="preserve"> at </w:t>
      </w:r>
      <w:proofErr w:type="spellStart"/>
      <w:r w:rsidR="0019002D" w:rsidRPr="00F90A48">
        <w:rPr>
          <w:bCs/>
          <w:lang w:val="tr-TR"/>
        </w:rPr>
        <w:t>the</w:t>
      </w:r>
      <w:proofErr w:type="spellEnd"/>
      <w:r w:rsidR="0019002D" w:rsidRPr="00F90A48">
        <w:rPr>
          <w:bCs/>
          <w:lang w:val="tr-TR"/>
        </w:rPr>
        <w:t xml:space="preserve"> gene </w:t>
      </w:r>
      <w:proofErr w:type="spellStart"/>
      <w:r w:rsidR="0019002D" w:rsidRPr="00F90A48">
        <w:rPr>
          <w:bCs/>
          <w:lang w:val="tr-TR"/>
        </w:rPr>
        <w:t>expression</w:t>
      </w:r>
      <w:proofErr w:type="spellEnd"/>
      <w:r w:rsidR="0019002D" w:rsidRPr="00F90A48">
        <w:rPr>
          <w:bCs/>
          <w:lang w:val="tr-TR"/>
        </w:rPr>
        <w:t xml:space="preserve"> </w:t>
      </w:r>
      <w:proofErr w:type="spellStart"/>
      <w:r w:rsidR="0019002D" w:rsidRPr="00F90A48">
        <w:rPr>
          <w:bCs/>
          <w:lang w:val="tr-TR"/>
        </w:rPr>
        <w:t>level</w:t>
      </w:r>
      <w:proofErr w:type="spellEnd"/>
      <w:r w:rsidR="0019002D" w:rsidRPr="00F90A48">
        <w:rPr>
          <w:bCs/>
          <w:lang w:val="tr-TR"/>
        </w:rPr>
        <w:t xml:space="preserve"> </w:t>
      </w:r>
      <w:proofErr w:type="spellStart"/>
      <w:r w:rsidR="0019002D" w:rsidRPr="00F90A48">
        <w:rPr>
          <w:bCs/>
          <w:lang w:val="tr-TR"/>
        </w:rPr>
        <w:t>using</w:t>
      </w:r>
      <w:proofErr w:type="spellEnd"/>
      <w:r w:rsidR="0019002D" w:rsidRPr="00F90A48">
        <w:rPr>
          <w:bCs/>
          <w:lang w:val="tr-TR"/>
        </w:rPr>
        <w:t xml:space="preserve"> GSE32719 data set </w:t>
      </w:r>
      <w:proofErr w:type="spellStart"/>
      <w:r w:rsidR="0019002D" w:rsidRPr="00F90A48">
        <w:rPr>
          <w:bCs/>
          <w:lang w:val="tr-TR"/>
        </w:rPr>
        <w:t>publicly</w:t>
      </w:r>
      <w:proofErr w:type="spellEnd"/>
      <w:r w:rsidR="0019002D" w:rsidRPr="00F90A48">
        <w:rPr>
          <w:bCs/>
          <w:lang w:val="tr-TR"/>
        </w:rPr>
        <w:t xml:space="preserve"> </w:t>
      </w:r>
      <w:proofErr w:type="spellStart"/>
      <w:r w:rsidR="0019002D" w:rsidRPr="00F90A48">
        <w:rPr>
          <w:bCs/>
          <w:lang w:val="tr-TR"/>
        </w:rPr>
        <w:t>available</w:t>
      </w:r>
      <w:proofErr w:type="spellEnd"/>
      <w:r w:rsidR="0019002D" w:rsidRPr="00F90A48">
        <w:rPr>
          <w:bCs/>
          <w:lang w:val="tr-TR"/>
        </w:rPr>
        <w:t xml:space="preserve">  at gene </w:t>
      </w:r>
      <w:proofErr w:type="spellStart"/>
      <w:r w:rsidR="0019002D" w:rsidRPr="00F90A48">
        <w:rPr>
          <w:bCs/>
          <w:lang w:val="tr-TR"/>
        </w:rPr>
        <w:t>expression</w:t>
      </w:r>
      <w:proofErr w:type="spellEnd"/>
      <w:r w:rsidR="0019002D" w:rsidRPr="00F90A48">
        <w:rPr>
          <w:bCs/>
          <w:lang w:val="tr-TR"/>
        </w:rPr>
        <w:t xml:space="preserve"> </w:t>
      </w:r>
      <w:proofErr w:type="spellStart"/>
      <w:r w:rsidR="0019002D" w:rsidRPr="00F90A48">
        <w:rPr>
          <w:bCs/>
          <w:lang w:val="tr-TR"/>
        </w:rPr>
        <w:t>omnibus</w:t>
      </w:r>
      <w:proofErr w:type="spellEnd"/>
      <w:r w:rsidR="0019002D" w:rsidRPr="00F90A48">
        <w:rPr>
          <w:bCs/>
          <w:lang w:val="tr-TR"/>
        </w:rPr>
        <w:t xml:space="preserve"> (GEO) </w:t>
      </w:r>
      <w:proofErr w:type="spellStart"/>
      <w:r w:rsidR="0019002D" w:rsidRPr="00F90A48">
        <w:rPr>
          <w:bCs/>
          <w:lang w:val="tr-TR"/>
        </w:rPr>
        <w:t>and</w:t>
      </w:r>
      <w:proofErr w:type="spellEnd"/>
      <w:r w:rsidR="0019002D" w:rsidRPr="00F90A48">
        <w:rPr>
          <w:bCs/>
          <w:lang w:val="tr-TR"/>
        </w:rPr>
        <w:t xml:space="preserve"> </w:t>
      </w:r>
      <w:proofErr w:type="spellStart"/>
      <w:r w:rsidR="0019002D" w:rsidRPr="00F90A48">
        <w:rPr>
          <w:bCs/>
          <w:lang w:val="tr-TR"/>
        </w:rPr>
        <w:t>ArrayExpress</w:t>
      </w:r>
      <w:proofErr w:type="spellEnd"/>
      <w:r w:rsidR="0019002D" w:rsidRPr="00F90A48">
        <w:rPr>
          <w:bCs/>
          <w:lang w:val="tr-TR"/>
        </w:rPr>
        <w:t xml:space="preserve">. Using </w:t>
      </w:r>
      <w:proofErr w:type="spellStart"/>
      <w:r w:rsidR="0019002D" w:rsidRPr="00F90A48">
        <w:rPr>
          <w:bCs/>
          <w:lang w:val="tr-TR"/>
        </w:rPr>
        <w:t>Biobase</w:t>
      </w:r>
      <w:proofErr w:type="spellEnd"/>
      <w:r w:rsidR="0019002D" w:rsidRPr="00F90A48">
        <w:rPr>
          <w:bCs/>
          <w:lang w:val="tr-TR"/>
        </w:rPr>
        <w:t xml:space="preserve">, </w:t>
      </w:r>
      <w:proofErr w:type="spellStart"/>
      <w:r w:rsidR="0019002D" w:rsidRPr="00F90A48">
        <w:rPr>
          <w:bCs/>
          <w:lang w:val="tr-TR"/>
        </w:rPr>
        <w:t>GEOquery</w:t>
      </w:r>
      <w:proofErr w:type="spellEnd"/>
      <w:r w:rsidR="0019002D" w:rsidRPr="00F90A48">
        <w:rPr>
          <w:bCs/>
          <w:lang w:val="tr-TR"/>
        </w:rPr>
        <w:t xml:space="preserve">, </w:t>
      </w:r>
      <w:proofErr w:type="spellStart"/>
      <w:r w:rsidR="0019002D" w:rsidRPr="00F90A48">
        <w:rPr>
          <w:bCs/>
          <w:lang w:val="tr-TR"/>
        </w:rPr>
        <w:t>gplots</w:t>
      </w:r>
      <w:proofErr w:type="spellEnd"/>
      <w:r w:rsidR="0019002D" w:rsidRPr="00F90A48">
        <w:rPr>
          <w:bCs/>
          <w:lang w:val="tr-TR"/>
        </w:rPr>
        <w:t xml:space="preserve"> </w:t>
      </w:r>
      <w:proofErr w:type="spellStart"/>
      <w:r w:rsidR="0019002D" w:rsidRPr="00F90A48">
        <w:rPr>
          <w:bCs/>
          <w:lang w:val="tr-TR"/>
        </w:rPr>
        <w:t>packages</w:t>
      </w:r>
      <w:proofErr w:type="spellEnd"/>
      <w:r w:rsidR="0019002D" w:rsidRPr="00F90A48">
        <w:rPr>
          <w:bCs/>
          <w:lang w:val="tr-TR"/>
        </w:rPr>
        <w:t xml:space="preserve"> </w:t>
      </w:r>
      <w:r w:rsidR="001F3450" w:rsidRPr="00F90A48">
        <w:rPr>
          <w:bCs/>
        </w:rPr>
        <w:t xml:space="preserve">out of which 96 genes were chosen according to criteria of  </w:t>
      </w:r>
      <w:r w:rsidR="001F3450" w:rsidRPr="00F90A48">
        <w:rPr>
          <w:bCs/>
          <w:lang w:val="tr-TR"/>
        </w:rPr>
        <w:t>p-</w:t>
      </w:r>
      <w:proofErr w:type="spellStart"/>
      <w:r w:rsidR="001F3450" w:rsidRPr="00F90A48">
        <w:rPr>
          <w:bCs/>
          <w:lang w:val="tr-TR"/>
        </w:rPr>
        <w:t>value</w:t>
      </w:r>
      <w:proofErr w:type="spellEnd"/>
      <w:r w:rsidR="001F3450" w:rsidRPr="00F90A48">
        <w:rPr>
          <w:bCs/>
          <w:lang w:val="tr-TR"/>
        </w:rPr>
        <w:t xml:space="preserve"> &lt; 0.05 </w:t>
      </w:r>
      <w:proofErr w:type="spellStart"/>
      <w:r w:rsidR="001F3450" w:rsidRPr="00F90A48">
        <w:rPr>
          <w:bCs/>
          <w:lang w:val="tr-TR"/>
        </w:rPr>
        <w:t>and</w:t>
      </w:r>
      <w:proofErr w:type="spellEnd"/>
      <w:r w:rsidR="001F3450" w:rsidRPr="00F90A48">
        <w:rPr>
          <w:bCs/>
          <w:lang w:val="tr-TR"/>
        </w:rPr>
        <w:t xml:space="preserve"> </w:t>
      </w:r>
      <w:proofErr w:type="spellStart"/>
      <w:r w:rsidR="001F3450" w:rsidRPr="00F90A48">
        <w:rPr>
          <w:bCs/>
          <w:lang w:val="tr-TR"/>
        </w:rPr>
        <w:t>fold</w:t>
      </w:r>
      <w:proofErr w:type="spellEnd"/>
      <w:r w:rsidR="001F3450" w:rsidRPr="00F90A48">
        <w:rPr>
          <w:bCs/>
          <w:lang w:val="tr-TR"/>
        </w:rPr>
        <w:t xml:space="preserve"> </w:t>
      </w:r>
      <w:proofErr w:type="spellStart"/>
      <w:r w:rsidR="001F3450" w:rsidRPr="00F90A48">
        <w:rPr>
          <w:bCs/>
          <w:lang w:val="tr-TR"/>
        </w:rPr>
        <w:t>change</w:t>
      </w:r>
      <w:proofErr w:type="spellEnd"/>
      <w:r w:rsidR="001F3450" w:rsidRPr="00F90A48">
        <w:rPr>
          <w:bCs/>
          <w:lang w:val="tr-TR"/>
        </w:rPr>
        <w:t xml:space="preserve"> &lt; 0.05 </w:t>
      </w:r>
      <w:r w:rsidR="001F3450" w:rsidRPr="00F90A48">
        <w:rPr>
          <w:bCs/>
        </w:rPr>
        <w:t>for further comparative analysis.</w:t>
      </w:r>
      <w:r w:rsidR="0019002D" w:rsidRPr="00F90A48">
        <w:rPr>
          <w:bCs/>
          <w:lang w:val="tr-TR"/>
        </w:rPr>
        <w:t xml:space="preserve"> </w:t>
      </w:r>
      <w:proofErr w:type="spellStart"/>
      <w:r w:rsidR="0019002D" w:rsidRPr="00F90A48">
        <w:rPr>
          <w:bCs/>
          <w:lang w:val="tr-TR"/>
        </w:rPr>
        <w:t>We</w:t>
      </w:r>
      <w:proofErr w:type="spellEnd"/>
      <w:r w:rsidR="0019002D" w:rsidRPr="00F90A48">
        <w:rPr>
          <w:bCs/>
          <w:lang w:val="tr-TR"/>
        </w:rPr>
        <w:t xml:space="preserve"> </w:t>
      </w:r>
      <w:proofErr w:type="spellStart"/>
      <w:r w:rsidR="0019002D" w:rsidRPr="00F90A48">
        <w:rPr>
          <w:bCs/>
          <w:lang w:val="tr-TR"/>
        </w:rPr>
        <w:t>then</w:t>
      </w:r>
      <w:proofErr w:type="spellEnd"/>
      <w:r w:rsidR="0019002D" w:rsidRPr="00F90A48">
        <w:rPr>
          <w:bCs/>
          <w:lang w:val="tr-TR"/>
        </w:rPr>
        <w:t xml:space="preserve"> </w:t>
      </w:r>
      <w:proofErr w:type="spellStart"/>
      <w:r w:rsidR="0019002D" w:rsidRPr="00F90A48">
        <w:rPr>
          <w:bCs/>
          <w:lang w:val="tr-TR"/>
        </w:rPr>
        <w:t>investigate</w:t>
      </w:r>
      <w:proofErr w:type="spellEnd"/>
      <w:r w:rsidR="0019002D" w:rsidRPr="00F90A48">
        <w:rPr>
          <w:bCs/>
          <w:lang w:val="tr-TR"/>
        </w:rPr>
        <w:t xml:space="preserve"> gene </w:t>
      </w:r>
      <w:proofErr w:type="spellStart"/>
      <w:r w:rsidR="0019002D" w:rsidRPr="00F90A48">
        <w:rPr>
          <w:bCs/>
          <w:lang w:val="tr-TR"/>
        </w:rPr>
        <w:t>ontology</w:t>
      </w:r>
      <w:proofErr w:type="spellEnd"/>
      <w:r w:rsidR="0019002D" w:rsidRPr="00F90A48">
        <w:rPr>
          <w:bCs/>
          <w:lang w:val="tr-TR"/>
        </w:rPr>
        <w:t xml:space="preserve"> (GO) </w:t>
      </w:r>
      <w:proofErr w:type="spellStart"/>
      <w:r w:rsidR="0019002D" w:rsidRPr="00F90A48">
        <w:rPr>
          <w:bCs/>
          <w:lang w:val="tr-TR"/>
        </w:rPr>
        <w:t>analysis</w:t>
      </w:r>
      <w:proofErr w:type="spellEnd"/>
      <w:r w:rsidR="0019002D" w:rsidRPr="00F90A48">
        <w:rPr>
          <w:bCs/>
          <w:lang w:val="tr-TR"/>
        </w:rPr>
        <w:t xml:space="preserve"> </w:t>
      </w:r>
      <w:proofErr w:type="spellStart"/>
      <w:r w:rsidR="0019002D" w:rsidRPr="00F90A48">
        <w:rPr>
          <w:bCs/>
          <w:lang w:val="tr-TR"/>
        </w:rPr>
        <w:t>for</w:t>
      </w:r>
      <w:proofErr w:type="spellEnd"/>
      <w:r w:rsidR="0019002D" w:rsidRPr="00F90A48">
        <w:rPr>
          <w:bCs/>
          <w:lang w:val="tr-TR"/>
        </w:rPr>
        <w:t xml:space="preserve"> </w:t>
      </w:r>
      <w:proofErr w:type="spellStart"/>
      <w:r w:rsidR="0019002D" w:rsidRPr="00F90A48">
        <w:rPr>
          <w:bCs/>
          <w:lang w:val="tr-TR"/>
        </w:rPr>
        <w:t>these</w:t>
      </w:r>
      <w:proofErr w:type="spellEnd"/>
      <w:r w:rsidR="0019002D" w:rsidRPr="00F90A48">
        <w:rPr>
          <w:bCs/>
          <w:lang w:val="tr-TR"/>
        </w:rPr>
        <w:t xml:space="preserve"> </w:t>
      </w:r>
      <w:proofErr w:type="spellStart"/>
      <w:r w:rsidR="0019002D" w:rsidRPr="00F90A48">
        <w:rPr>
          <w:bCs/>
          <w:lang w:val="tr-TR"/>
        </w:rPr>
        <w:t>genes</w:t>
      </w:r>
      <w:proofErr w:type="spellEnd"/>
      <w:r w:rsidR="0019002D" w:rsidRPr="00F90A48">
        <w:rPr>
          <w:bCs/>
          <w:lang w:val="tr-TR"/>
        </w:rPr>
        <w:t xml:space="preserve">. </w:t>
      </w:r>
      <w:r w:rsidR="0019002D" w:rsidRPr="00F90A48">
        <w:rPr>
          <w:bCs/>
        </w:rPr>
        <w:t xml:space="preserve">Subsequently, the DEGs were subjected to biological process and functional analysis which deciphers </w:t>
      </w:r>
      <w:proofErr w:type="spellStart"/>
      <w:r w:rsidR="0019002D" w:rsidRPr="00F90A48">
        <w:rPr>
          <w:bCs/>
          <w:lang w:val="tr-TR"/>
        </w:rPr>
        <w:t>the</w:t>
      </w:r>
      <w:proofErr w:type="spellEnd"/>
      <w:r w:rsidR="0019002D" w:rsidRPr="00F90A48">
        <w:rPr>
          <w:bCs/>
          <w:lang w:val="tr-TR"/>
        </w:rPr>
        <w:t xml:space="preserve"> </w:t>
      </w:r>
      <w:proofErr w:type="spellStart"/>
      <w:r w:rsidR="0019002D" w:rsidRPr="00F90A48">
        <w:rPr>
          <w:bCs/>
          <w:lang w:val="tr-TR"/>
        </w:rPr>
        <w:t>increase</w:t>
      </w:r>
      <w:proofErr w:type="spellEnd"/>
      <w:r w:rsidR="0019002D" w:rsidRPr="00F90A48">
        <w:rPr>
          <w:bCs/>
          <w:lang w:val="tr-TR"/>
        </w:rPr>
        <w:t xml:space="preserve"> in </w:t>
      </w:r>
      <w:proofErr w:type="spellStart"/>
      <w:r w:rsidR="0019002D" w:rsidRPr="00F90A48">
        <w:rPr>
          <w:bCs/>
          <w:lang w:val="tr-TR"/>
        </w:rPr>
        <w:t>hematopoietic</w:t>
      </w:r>
      <w:proofErr w:type="spellEnd"/>
      <w:r w:rsidR="0019002D" w:rsidRPr="00F90A48">
        <w:rPr>
          <w:bCs/>
          <w:lang w:val="tr-TR"/>
        </w:rPr>
        <w:t xml:space="preserve"> </w:t>
      </w:r>
      <w:proofErr w:type="spellStart"/>
      <w:r w:rsidR="0019002D" w:rsidRPr="00F90A48">
        <w:rPr>
          <w:bCs/>
          <w:lang w:val="tr-TR"/>
        </w:rPr>
        <w:t>stem</w:t>
      </w:r>
      <w:proofErr w:type="spellEnd"/>
      <w:r w:rsidR="0019002D" w:rsidRPr="00F90A48">
        <w:rPr>
          <w:bCs/>
          <w:lang w:val="tr-TR"/>
        </w:rPr>
        <w:t xml:space="preserve"> </w:t>
      </w:r>
      <w:proofErr w:type="spellStart"/>
      <w:r w:rsidR="0019002D" w:rsidRPr="00F90A48">
        <w:rPr>
          <w:bCs/>
          <w:lang w:val="tr-TR"/>
        </w:rPr>
        <w:t>cell</w:t>
      </w:r>
      <w:proofErr w:type="spellEnd"/>
      <w:r w:rsidR="0019002D" w:rsidRPr="00F90A48">
        <w:rPr>
          <w:bCs/>
          <w:lang w:val="tr-TR"/>
        </w:rPr>
        <w:t xml:space="preserve"> </w:t>
      </w:r>
      <w:proofErr w:type="spellStart"/>
      <w:r w:rsidR="0019002D" w:rsidRPr="00F90A48">
        <w:rPr>
          <w:bCs/>
          <w:lang w:val="tr-TR"/>
        </w:rPr>
        <w:t>population</w:t>
      </w:r>
      <w:proofErr w:type="spellEnd"/>
      <w:r w:rsidR="0019002D" w:rsidRPr="00F90A48">
        <w:rPr>
          <w:bCs/>
          <w:lang w:val="tr-TR"/>
        </w:rPr>
        <w:t xml:space="preserve"> </w:t>
      </w:r>
      <w:proofErr w:type="spellStart"/>
      <w:r w:rsidR="0019002D" w:rsidRPr="00F90A48">
        <w:rPr>
          <w:bCs/>
          <w:lang w:val="tr-TR"/>
        </w:rPr>
        <w:t>and</w:t>
      </w:r>
      <w:proofErr w:type="spellEnd"/>
      <w:r w:rsidR="0019002D" w:rsidRPr="00F90A48">
        <w:rPr>
          <w:bCs/>
          <w:lang w:val="tr-TR"/>
        </w:rPr>
        <w:t xml:space="preserve"> </w:t>
      </w:r>
      <w:proofErr w:type="spellStart"/>
      <w:r w:rsidR="0019002D" w:rsidRPr="00F90A48">
        <w:rPr>
          <w:bCs/>
          <w:lang w:val="tr-TR"/>
        </w:rPr>
        <w:t>functional</w:t>
      </w:r>
      <w:proofErr w:type="spellEnd"/>
      <w:r w:rsidR="0019002D" w:rsidRPr="00F90A48">
        <w:rPr>
          <w:bCs/>
          <w:lang w:val="tr-TR"/>
        </w:rPr>
        <w:t xml:space="preserve"> </w:t>
      </w:r>
      <w:proofErr w:type="spellStart"/>
      <w:r w:rsidR="0019002D" w:rsidRPr="00F90A48">
        <w:rPr>
          <w:bCs/>
          <w:lang w:val="tr-TR"/>
        </w:rPr>
        <w:t>decline</w:t>
      </w:r>
      <w:proofErr w:type="spellEnd"/>
      <w:r w:rsidR="00743657" w:rsidRPr="00F90A48">
        <w:rPr>
          <w:bCs/>
          <w:lang w:val="tr-TR"/>
        </w:rPr>
        <w:t xml:space="preserve">. </w:t>
      </w:r>
      <w:proofErr w:type="spellStart"/>
      <w:r w:rsidR="00743657" w:rsidRPr="00F90A48">
        <w:rPr>
          <w:bCs/>
          <w:lang w:val="tr-TR"/>
        </w:rPr>
        <w:t>More</w:t>
      </w:r>
      <w:proofErr w:type="spellEnd"/>
      <w:r w:rsidR="00743657" w:rsidRPr="00F90A48">
        <w:rPr>
          <w:bCs/>
          <w:lang w:val="tr-TR"/>
        </w:rPr>
        <w:t xml:space="preserve"> </w:t>
      </w:r>
      <w:proofErr w:type="spellStart"/>
      <w:r w:rsidR="00743657" w:rsidRPr="00F90A48">
        <w:rPr>
          <w:bCs/>
          <w:lang w:val="tr-TR"/>
        </w:rPr>
        <w:t>im</w:t>
      </w:r>
      <w:r w:rsidR="00F90A48" w:rsidRPr="00F90A48">
        <w:rPr>
          <w:bCs/>
          <w:lang w:val="tr-TR"/>
        </w:rPr>
        <w:t>p</w:t>
      </w:r>
      <w:r w:rsidR="00743657" w:rsidRPr="00F90A48">
        <w:rPr>
          <w:bCs/>
          <w:lang w:val="tr-TR"/>
        </w:rPr>
        <w:t>ortantly</w:t>
      </w:r>
      <w:proofErr w:type="spellEnd"/>
      <w:r w:rsidR="00743657" w:rsidRPr="00F90A48">
        <w:rPr>
          <w:bCs/>
          <w:lang w:val="tr-TR"/>
        </w:rPr>
        <w:t xml:space="preserve">, </w:t>
      </w:r>
      <w:proofErr w:type="spellStart"/>
      <w:r w:rsidR="00743657" w:rsidRPr="00F90A48">
        <w:rPr>
          <w:bCs/>
          <w:lang w:val="tr-TR"/>
        </w:rPr>
        <w:t>the</w:t>
      </w:r>
      <w:proofErr w:type="spellEnd"/>
      <w:r w:rsidR="00743657" w:rsidRPr="00F90A48">
        <w:rPr>
          <w:bCs/>
          <w:lang w:val="tr-TR"/>
        </w:rPr>
        <w:t xml:space="preserve"> </w:t>
      </w:r>
      <w:proofErr w:type="spellStart"/>
      <w:r w:rsidR="00743657" w:rsidRPr="00F90A48">
        <w:rPr>
          <w:bCs/>
          <w:lang w:val="tr-TR"/>
        </w:rPr>
        <w:t>results</w:t>
      </w:r>
      <w:proofErr w:type="spellEnd"/>
      <w:r w:rsidR="00743657" w:rsidRPr="00F90A48">
        <w:rPr>
          <w:bCs/>
          <w:lang w:val="tr-TR"/>
        </w:rPr>
        <w:t xml:space="preserve"> </w:t>
      </w:r>
      <w:proofErr w:type="spellStart"/>
      <w:r w:rsidR="00743657" w:rsidRPr="00F90A48">
        <w:rPr>
          <w:bCs/>
          <w:lang w:val="tr-TR"/>
        </w:rPr>
        <w:t>reveal</w:t>
      </w:r>
      <w:proofErr w:type="spellEnd"/>
      <w:r w:rsidR="00743657" w:rsidRPr="00F90A48">
        <w:rPr>
          <w:bCs/>
          <w:lang w:val="tr-TR"/>
        </w:rPr>
        <w:t xml:space="preserve"> FLT3</w:t>
      </w:r>
      <w:r w:rsidR="00F90A48" w:rsidRPr="00F90A48">
        <w:rPr>
          <w:bCs/>
          <w:lang w:val="tr-TR"/>
        </w:rPr>
        <w:t xml:space="preserve"> </w:t>
      </w:r>
      <w:proofErr w:type="spellStart"/>
      <w:r w:rsidR="00F90A48" w:rsidRPr="00F90A48">
        <w:rPr>
          <w:bCs/>
          <w:lang w:val="tr-TR"/>
        </w:rPr>
        <w:t>and</w:t>
      </w:r>
      <w:proofErr w:type="spellEnd"/>
      <w:r w:rsidR="00F90A48" w:rsidRPr="00F90A48">
        <w:rPr>
          <w:bCs/>
          <w:lang w:val="tr-TR"/>
        </w:rPr>
        <w:t xml:space="preserve"> SPP1</w:t>
      </w:r>
      <w:r w:rsidR="00743657" w:rsidRPr="00F90A48">
        <w:rPr>
          <w:bCs/>
          <w:lang w:val="tr-TR"/>
        </w:rPr>
        <w:t xml:space="preserve"> </w:t>
      </w:r>
      <w:proofErr w:type="spellStart"/>
      <w:r w:rsidR="00F90A48" w:rsidRPr="00F90A48">
        <w:rPr>
          <w:bCs/>
          <w:lang w:val="tr-TR"/>
        </w:rPr>
        <w:t>genes</w:t>
      </w:r>
      <w:proofErr w:type="spellEnd"/>
      <w:r w:rsidR="00F90A48" w:rsidRPr="00F90A48">
        <w:rPr>
          <w:bCs/>
          <w:lang w:val="tr-TR"/>
        </w:rPr>
        <w:t xml:space="preserve"> </w:t>
      </w:r>
      <w:proofErr w:type="spellStart"/>
      <w:r w:rsidR="00F90A48" w:rsidRPr="00F90A48">
        <w:rPr>
          <w:bCs/>
          <w:lang w:val="tr-TR"/>
        </w:rPr>
        <w:t>which</w:t>
      </w:r>
      <w:proofErr w:type="spellEnd"/>
      <w:r w:rsidR="00F90A48" w:rsidRPr="00F90A48">
        <w:rPr>
          <w:bCs/>
          <w:lang w:val="tr-TR"/>
        </w:rPr>
        <w:t xml:space="preserve"> </w:t>
      </w:r>
      <w:r w:rsidR="00F90A48" w:rsidRPr="00F90A48">
        <w:rPr>
          <w:color w:val="202020"/>
          <w:shd w:val="clear" w:color="auto" w:fill="FFFFFF"/>
        </w:rPr>
        <w:t xml:space="preserve">are also known as </w:t>
      </w:r>
      <w:r w:rsidR="00743657" w:rsidRPr="00F90A48">
        <w:rPr>
          <w:color w:val="202020"/>
          <w:shd w:val="clear" w:color="auto" w:fill="FFFFFF"/>
        </w:rPr>
        <w:t>control</w:t>
      </w:r>
      <w:r w:rsidR="00F90A48">
        <w:rPr>
          <w:color w:val="202020"/>
          <w:shd w:val="clear" w:color="auto" w:fill="FFFFFF"/>
        </w:rPr>
        <w:t>ling</w:t>
      </w:r>
      <w:r w:rsidR="00743657" w:rsidRPr="00F90A48">
        <w:rPr>
          <w:color w:val="202020"/>
          <w:shd w:val="clear" w:color="auto" w:fill="FFFFFF"/>
        </w:rPr>
        <w:t xml:space="preserve"> many important cellular processes such as the growth and division (proliferation) and survival of cells, particularly of early blood cells called hematopoietic</w:t>
      </w:r>
      <w:r w:rsidR="00F90A48" w:rsidRPr="00F90A48">
        <w:rPr>
          <w:color w:val="202020"/>
          <w:shd w:val="clear" w:color="auto" w:fill="FFFFFF"/>
        </w:rPr>
        <w:t xml:space="preserve"> </w:t>
      </w:r>
      <w:r w:rsidR="00743657" w:rsidRPr="00F90A48">
        <w:rPr>
          <w:color w:val="202020"/>
          <w:shd w:val="clear" w:color="auto" w:fill="FFFFFF"/>
        </w:rPr>
        <w:t>progenitor cells</w:t>
      </w:r>
      <w:r w:rsidR="00F90A48" w:rsidRPr="00F90A48">
        <w:rPr>
          <w:color w:val="202020"/>
          <w:shd w:val="clear" w:color="auto" w:fill="FFFFFF"/>
        </w:rPr>
        <w:t xml:space="preserve"> and T-lymphocyte activation (ETA-1).</w:t>
      </w:r>
      <w:r w:rsidR="00F90A48" w:rsidRPr="00F90A48">
        <w:t xml:space="preserve"> </w:t>
      </w:r>
    </w:p>
    <w:p w14:paraId="223A74E6" w14:textId="77777777" w:rsidR="006102BB" w:rsidRDefault="006102BB">
      <w:pPr>
        <w:pStyle w:val="AbsKeyBibli"/>
        <w:rPr>
          <w:b/>
          <w:bCs/>
        </w:rPr>
      </w:pPr>
    </w:p>
    <w:p w14:paraId="37A35028" w14:textId="77777777" w:rsidR="006102BB" w:rsidRDefault="006102BB">
      <w:pPr>
        <w:pStyle w:val="AbsKeyBibli"/>
      </w:pPr>
      <w:r>
        <w:rPr>
          <w:b/>
        </w:rPr>
        <w:t xml:space="preserve">Keywords: </w:t>
      </w:r>
    </w:p>
    <w:p w14:paraId="0F46D5A4" w14:textId="77777777" w:rsidR="006102BB" w:rsidRDefault="006102BB">
      <w:pPr>
        <w:pStyle w:val="AbsKeyBibli"/>
      </w:pPr>
      <w:r>
        <w:rPr>
          <w:b/>
        </w:rPr>
        <w:t>Reference</w:t>
      </w:r>
      <w:r>
        <w:t xml:space="preserve"> to this paper should be made as follows: Author. (</w:t>
      </w:r>
      <w:proofErr w:type="spellStart"/>
      <w:r>
        <w:t>xxxx</w:t>
      </w:r>
      <w:proofErr w:type="spellEnd"/>
      <w:r>
        <w:t xml:space="preserve">) ‘Title’, </w:t>
      </w:r>
      <w:r>
        <w:rPr>
          <w:i/>
        </w:rPr>
        <w:t xml:space="preserve">Int. J. </w:t>
      </w:r>
      <w:proofErr w:type="spellStart"/>
      <w:r>
        <w:rPr>
          <w:i/>
          <w:iCs/>
        </w:rPr>
        <w:t>xxxxxxxxxxx</w:t>
      </w:r>
      <w:proofErr w:type="spellEnd"/>
      <w:r>
        <w:rPr>
          <w:i/>
          <w:iCs/>
        </w:rPr>
        <w:t xml:space="preserve"> </w:t>
      </w:r>
      <w:proofErr w:type="spellStart"/>
      <w:r>
        <w:rPr>
          <w:i/>
          <w:iCs/>
        </w:rPr>
        <w:t>xxxxxxxxxxx</w:t>
      </w:r>
      <w:proofErr w:type="spellEnd"/>
      <w:r>
        <w:t xml:space="preserve">, </w:t>
      </w:r>
    </w:p>
    <w:p w14:paraId="2B7EB684" w14:textId="77777777" w:rsidR="006102BB" w:rsidRDefault="006102BB">
      <w:pPr>
        <w:pStyle w:val="AbsKeyBibli"/>
        <w:rPr>
          <w:b/>
        </w:rPr>
      </w:pPr>
      <w:r>
        <w:rPr>
          <w:b/>
        </w:rPr>
        <w:t xml:space="preserve">Biographical notes: </w:t>
      </w:r>
    </w:p>
    <w:p w14:paraId="372CB9CC" w14:textId="77777777" w:rsidR="000B19F3" w:rsidRPr="000B19F3" w:rsidRDefault="000B19F3" w:rsidP="000B19F3">
      <w:pPr>
        <w:pStyle w:val="AbsKeyBibli"/>
        <w:rPr>
          <w:i/>
        </w:rPr>
      </w:pPr>
      <w:commentRangeStart w:id="0"/>
      <w:r w:rsidRPr="000B19F3">
        <w:rPr>
          <w:i/>
        </w:rPr>
        <w:t xml:space="preserve">This paper is a revised and expanded version of a paper entitled </w:t>
      </w:r>
      <w:r w:rsidRPr="000B19F3">
        <w:rPr>
          <w:b/>
          <w:i/>
        </w:rPr>
        <w:t>[title]</w:t>
      </w:r>
      <w:r w:rsidRPr="000B19F3">
        <w:rPr>
          <w:i/>
        </w:rPr>
        <w:t xml:space="preserve"> presented at [</w:t>
      </w:r>
      <w:r w:rsidRPr="000B19F3">
        <w:rPr>
          <w:b/>
          <w:i/>
          <w:highlight w:val="yellow"/>
        </w:rPr>
        <w:t>name, location and date of conference</w:t>
      </w:r>
      <w:r w:rsidRPr="000B19F3">
        <w:rPr>
          <w:i/>
        </w:rPr>
        <w:t xml:space="preserve">]. </w:t>
      </w:r>
      <w:commentRangeEnd w:id="0"/>
      <w:r>
        <w:rPr>
          <w:rStyle w:val="CommentReference"/>
          <w:rFonts w:ascii="New York" w:hAnsi="New York"/>
        </w:rPr>
        <w:commentReference w:id="0"/>
      </w:r>
    </w:p>
    <w:p w14:paraId="49E0AAC4" w14:textId="77777777" w:rsidR="000B19F3" w:rsidRPr="000B19F3" w:rsidRDefault="000B19F3" w:rsidP="000B19F3">
      <w:pPr>
        <w:pStyle w:val="AbsKeyBibli"/>
        <w:rPr>
          <w:b/>
        </w:rPr>
      </w:pPr>
    </w:p>
    <w:p w14:paraId="4B03EB02" w14:textId="77777777" w:rsidR="000B19F3" w:rsidRDefault="000B19F3">
      <w:pPr>
        <w:pStyle w:val="AbsKeyBibli"/>
      </w:pPr>
    </w:p>
    <w:p w14:paraId="705B8257" w14:textId="77777777" w:rsidR="006102BB" w:rsidRDefault="006102BB">
      <w:pPr>
        <w:pStyle w:val="Rule"/>
      </w:pPr>
    </w:p>
    <w:p w14:paraId="01A442EA" w14:textId="77777777" w:rsidR="006102BB" w:rsidRDefault="006102BB">
      <w:pPr>
        <w:pStyle w:val="HeadL1"/>
      </w:pPr>
      <w:r>
        <w:t>1</w:t>
      </w:r>
      <w:r>
        <w:tab/>
        <w:t>Introduction</w:t>
      </w:r>
    </w:p>
    <w:p w14:paraId="7A36BF7A" w14:textId="77777777" w:rsidR="000916E5" w:rsidRDefault="000916E5" w:rsidP="00B5044C">
      <w:pPr>
        <w:jc w:val="both"/>
        <w:rPr>
          <w:sz w:val="22"/>
          <w:szCs w:val="22"/>
          <w:lang w:val="en"/>
        </w:rPr>
      </w:pPr>
    </w:p>
    <w:p w14:paraId="14A92469" w14:textId="3B0CEEED" w:rsidR="00B5044C" w:rsidRPr="00B5044C" w:rsidRDefault="00B5044C" w:rsidP="00B5044C">
      <w:pPr>
        <w:jc w:val="both"/>
        <w:rPr>
          <w:sz w:val="22"/>
          <w:szCs w:val="22"/>
        </w:rPr>
      </w:pPr>
      <w:r w:rsidRPr="00B5044C">
        <w:rPr>
          <w:sz w:val="22"/>
          <w:szCs w:val="22"/>
          <w:lang w:val="en"/>
        </w:rPr>
        <w:t>Bone marrow is a special site where blood cells are covered with structural stromal cells. It is a spongy adipose tissue found in the bones such as femurs, rib cage, ribs, pelvis and human skull.</w:t>
      </w:r>
    </w:p>
    <w:p w14:paraId="37E68F16" w14:textId="081377B5" w:rsidR="00B5044C" w:rsidRPr="00B5044C" w:rsidRDefault="00B5044C" w:rsidP="00B5044C">
      <w:pPr>
        <w:jc w:val="both"/>
        <w:rPr>
          <w:sz w:val="22"/>
          <w:szCs w:val="22"/>
        </w:rPr>
      </w:pPr>
      <w:r w:rsidRPr="00B5044C">
        <w:rPr>
          <w:sz w:val="22"/>
          <w:szCs w:val="22"/>
          <w:lang w:val="en"/>
        </w:rPr>
        <w:lastRenderedPageBreak/>
        <w:t xml:space="preserve">Bone marrow is fed with specialized blood vessels and contributes to circulation. The specialized </w:t>
      </w:r>
      <w:proofErr w:type="spellStart"/>
      <w:r w:rsidRPr="00B5044C">
        <w:rPr>
          <w:sz w:val="22"/>
          <w:szCs w:val="22"/>
          <w:lang w:val="en"/>
        </w:rPr>
        <w:t>phenestra</w:t>
      </w:r>
      <w:proofErr w:type="spellEnd"/>
      <w:r w:rsidRPr="00B5044C">
        <w:rPr>
          <w:sz w:val="22"/>
          <w:szCs w:val="22"/>
          <w:lang w:val="en"/>
        </w:rPr>
        <w:t xml:space="preserve"> capillary, called sinusoid, penetrates the extracellular / extracellular matrix (ECM), and ECMs are sponge-like matrices produced by reticular fibroblasts</w:t>
      </w:r>
      <w:r w:rsidR="000B3384">
        <w:rPr>
          <w:sz w:val="22"/>
          <w:szCs w:val="22"/>
          <w:lang w:val="en"/>
        </w:rPr>
        <w:t xml:space="preserve"> </w:t>
      </w:r>
      <w:r w:rsidR="001A30CC">
        <w:rPr>
          <w:sz w:val="22"/>
          <w:szCs w:val="22"/>
          <w:lang w:val="en"/>
        </w:rPr>
        <w:fldChar w:fldCharType="begin" w:fldLock="1"/>
      </w:r>
      <w:r w:rsidR="003E7ABC">
        <w:rPr>
          <w:sz w:val="22"/>
          <w:szCs w:val="22"/>
          <w:lang w:val="en"/>
        </w:rPr>
        <w:instrText>ADDIN CSL_CITATION {"citationItems":[{"id":"ITEM-1","itemData":{"ISSN":"1303-3735","author":[{"dropping-particle":"","family":"KARADAĞ","given":"Aynur","non-dropping-particle":"","parse-names":false,"suffix":""},{"dropping-particle":"","family":"ALTINOK","given":"Buket","non-dropping-particle":"","parse-names":false,"suffix":""},{"dropping-particle":"","family":"ÖZKAN","given":"Tülin","non-dropping-particle":"","parse-names":false,"suffix":""},{"dropping-particle":"","family":"HEKMATSHOAR","given":"Yalda","non-dropping-particle":"","parse-names":false,"suffix":""}],"id":"ITEM-1","issued":{"date-parts":[["0"]]},"title":"Kemik İliği Stroması: Hücreleri ve Mikroçevresi","type":"article-journal"},"uris":["http://www.mendeley.com/documents/?uuid=09b7bc2d-199f-4fe2-8efe-8e5b1e87f2f0"]}],"mendeley":{"formattedCitation":"[1]","plainTextFormattedCitation":"[1]","previouslyFormattedCitation":"[1]"},"properties":{"noteIndex":0},"schema":"https://github.com/citation-style-language/schema/raw/master/csl-citation.json"}</w:instrText>
      </w:r>
      <w:r w:rsidR="001A30CC">
        <w:rPr>
          <w:sz w:val="22"/>
          <w:szCs w:val="22"/>
          <w:lang w:val="en"/>
        </w:rPr>
        <w:fldChar w:fldCharType="separate"/>
      </w:r>
      <w:r w:rsidR="003E7ABC" w:rsidRPr="003E7ABC">
        <w:rPr>
          <w:noProof/>
          <w:sz w:val="22"/>
          <w:szCs w:val="22"/>
          <w:lang w:val="en"/>
        </w:rPr>
        <w:t>[1]</w:t>
      </w:r>
      <w:r w:rsidR="001A30CC">
        <w:rPr>
          <w:sz w:val="22"/>
          <w:szCs w:val="22"/>
          <w:lang w:val="en"/>
        </w:rPr>
        <w:fldChar w:fldCharType="end"/>
      </w:r>
      <w:r w:rsidRPr="00B5044C">
        <w:rPr>
          <w:sz w:val="22"/>
          <w:szCs w:val="22"/>
          <w:lang w:val="en"/>
        </w:rPr>
        <w:t>.</w:t>
      </w:r>
    </w:p>
    <w:p w14:paraId="230C08A6" w14:textId="187F7535" w:rsidR="00B5044C" w:rsidRDefault="00B5044C" w:rsidP="00B5044C">
      <w:pPr>
        <w:jc w:val="both"/>
        <w:rPr>
          <w:sz w:val="22"/>
          <w:szCs w:val="22"/>
          <w:lang w:val="tr-TR"/>
        </w:rPr>
      </w:pPr>
      <w:r w:rsidRPr="00B5044C">
        <w:rPr>
          <w:sz w:val="22"/>
          <w:szCs w:val="22"/>
          <w:lang w:val="en"/>
        </w:rPr>
        <w:t xml:space="preserve">These proteins and cells place the hematopoietic cells in separate compartments. Similarly, hematopoietic cells, </w:t>
      </w:r>
      <w:proofErr w:type="spellStart"/>
      <w:r w:rsidRPr="00B5044C">
        <w:rPr>
          <w:sz w:val="22"/>
          <w:szCs w:val="22"/>
          <w:lang w:val="en"/>
        </w:rPr>
        <w:t>bidothelial</w:t>
      </w:r>
      <w:proofErr w:type="spellEnd"/>
      <w:r w:rsidRPr="00B5044C">
        <w:rPr>
          <w:sz w:val="22"/>
          <w:szCs w:val="22"/>
          <w:lang w:val="en"/>
        </w:rPr>
        <w:t xml:space="preserve"> cells, stromal cells, ECM, cytokines, growth factors, and chemokines contain special microenvironment in the bone marrow. Bone marrow microenvironment plays an important role in the development and progression of leukemia and other types of cancer</w:t>
      </w:r>
      <w:r w:rsidR="001A30CC">
        <w:rPr>
          <w:sz w:val="22"/>
          <w:szCs w:val="22"/>
          <w:lang w:val="en"/>
        </w:rPr>
        <w:t xml:space="preserve"> </w:t>
      </w:r>
      <w:r w:rsidR="001A30CC">
        <w:rPr>
          <w:sz w:val="22"/>
          <w:szCs w:val="22"/>
          <w:lang w:val="en"/>
        </w:rPr>
        <w:fldChar w:fldCharType="begin" w:fldLock="1"/>
      </w:r>
      <w:r w:rsidR="003E7ABC">
        <w:rPr>
          <w:sz w:val="22"/>
          <w:szCs w:val="22"/>
          <w:lang w:val="en"/>
        </w:rPr>
        <w:instrText>ADDIN CSL_CITATION {"citationItems":[{"id":"ITEM-1","itemData":{"ISSN":"1303-3735","author":[{"dropping-particle":"","family":"KARADAĞ","given":"Aynur","non-dropping-particle":"","parse-names":false,"suffix":""},{"dropping-particle":"","family":"ALTINOK","given":"Buket","non-dropping-particle":"","parse-names":false,"suffix":""},{"dropping-particle":"","family":"ÖZKAN","given":"Tülin","non-dropping-particle":"","parse-names":false,"suffix":""},{"dropping-particle":"","family":"HEKMATSHOAR","given":"Yalda","non-dropping-particle":"","parse-names":false,"suffix":""}],"id":"ITEM-1","issued":{"date-parts":[["0"]]},"title":"Kemik İliği Stroması: Hücreleri ve Mikroçevresi","type":"article-journal"},"uris":["http://www.mendeley.com/documents/?uuid=09b7bc2d-199f-4fe2-8efe-8e5b1e87f2f0"]},{"id":"ITEM-2","itemData":{"ISSN":"0092-8674","author":[{"dropping-particle":"","family":"Perry","given":"John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soil","type":"article-journal","volume":"129"},"uris":["http://www.mendeley.com/documents/?uuid=1763d50e-c09a-4f56-ac62-8371e3204b0e"]}],"mendeley":{"formattedCitation":"[1], [2]","manualFormatting":"[3, 4]","plainTextFormattedCitation":"[1], [2]","previouslyFormattedCitation":"[1], [2]"},"properties":{"noteIndex":0},"schema":"https://github.com/citation-style-language/schema/raw/master/csl-citation.json"}</w:instrText>
      </w:r>
      <w:r w:rsidR="001A30CC">
        <w:rPr>
          <w:sz w:val="22"/>
          <w:szCs w:val="22"/>
          <w:lang w:val="en"/>
        </w:rPr>
        <w:fldChar w:fldCharType="separate"/>
      </w:r>
      <w:r w:rsidR="001A30CC" w:rsidRPr="001A30CC">
        <w:rPr>
          <w:noProof/>
          <w:sz w:val="22"/>
          <w:szCs w:val="22"/>
          <w:lang w:val="en"/>
        </w:rPr>
        <w:t>[3, 4]</w:t>
      </w:r>
      <w:r w:rsidR="001A30CC">
        <w:rPr>
          <w:sz w:val="22"/>
          <w:szCs w:val="22"/>
          <w:lang w:val="en"/>
        </w:rPr>
        <w:fldChar w:fldCharType="end"/>
      </w:r>
      <w:r w:rsidR="000B3384">
        <w:rPr>
          <w:sz w:val="22"/>
          <w:szCs w:val="22"/>
          <w:lang w:val="en"/>
        </w:rPr>
        <w:t xml:space="preserve"> </w:t>
      </w:r>
      <w:r w:rsidRPr="00B5044C">
        <w:rPr>
          <w:sz w:val="22"/>
          <w:szCs w:val="22"/>
          <w:lang w:val="tr-TR"/>
        </w:rPr>
        <w:t>.</w:t>
      </w:r>
    </w:p>
    <w:p w14:paraId="5B1ECD42" w14:textId="77777777" w:rsidR="000916E5" w:rsidRPr="00B5044C" w:rsidRDefault="000916E5" w:rsidP="00B5044C">
      <w:pPr>
        <w:jc w:val="both"/>
        <w:rPr>
          <w:sz w:val="22"/>
          <w:szCs w:val="22"/>
        </w:rPr>
      </w:pPr>
    </w:p>
    <w:p w14:paraId="0EED9720" w14:textId="3DE003FC" w:rsidR="000916E5" w:rsidRDefault="00B5044C" w:rsidP="00AD17BD">
      <w:pPr>
        <w:jc w:val="both"/>
        <w:rPr>
          <w:sz w:val="22"/>
          <w:szCs w:val="22"/>
          <w:lang w:val="en-AU"/>
        </w:rPr>
      </w:pPr>
      <w:r w:rsidRPr="00B5044C">
        <w:rPr>
          <w:sz w:val="22"/>
          <w:szCs w:val="22"/>
          <w:lang w:val="en"/>
        </w:rPr>
        <w:t>Recent advances include new markers for HSCs and niche stem cells, systematic analysis of expression patterns of niche factors, genetic tools for</w:t>
      </w:r>
      <w:r w:rsidR="00AD17BD">
        <w:rPr>
          <w:sz w:val="22"/>
          <w:szCs w:val="22"/>
          <w:lang w:val="en"/>
        </w:rPr>
        <w:t xml:space="preserve"> </w:t>
      </w:r>
      <w:r w:rsidR="00AD17BD" w:rsidRPr="00AD17BD">
        <w:rPr>
          <w:sz w:val="22"/>
          <w:szCs w:val="22"/>
          <w:lang w:val="en"/>
        </w:rPr>
        <w:t>functional in vivo identification of niche cells, and improved imaging techniques</w:t>
      </w:r>
      <w:r w:rsidR="00AD17BD" w:rsidRPr="00AD17BD">
        <w:rPr>
          <w:sz w:val="22"/>
          <w:szCs w:val="22"/>
        </w:rPr>
        <w:t xml:space="preserve">. </w:t>
      </w:r>
      <w:r w:rsidR="00AD17BD" w:rsidRPr="00AD17BD">
        <w:rPr>
          <w:sz w:val="22"/>
          <w:szCs w:val="22"/>
          <w:lang w:val="en"/>
        </w:rPr>
        <w:t>Stem cells have the ability to divide for a long time in the living body, to be able to regenerate</w:t>
      </w:r>
      <w:r w:rsidR="0086089F">
        <w:rPr>
          <w:sz w:val="22"/>
          <w:szCs w:val="22"/>
          <w:lang w:val="en"/>
        </w:rPr>
        <w:t xml:space="preserve"> </w:t>
      </w:r>
      <w:r w:rsidR="00AD17BD" w:rsidRPr="00AD17BD">
        <w:rPr>
          <w:sz w:val="22"/>
          <w:szCs w:val="22"/>
          <w:lang w:val="en"/>
        </w:rPr>
        <w:t>and transform</w:t>
      </w:r>
      <w:r w:rsidR="0086089F">
        <w:rPr>
          <w:sz w:val="22"/>
          <w:szCs w:val="22"/>
          <w:lang w:val="en"/>
        </w:rPr>
        <w:t xml:space="preserve"> </w:t>
      </w:r>
      <w:r w:rsidR="00AD17BD" w:rsidRPr="00AD17BD">
        <w:rPr>
          <w:sz w:val="22"/>
          <w:szCs w:val="22"/>
          <w:lang w:val="en"/>
        </w:rPr>
        <w:t xml:space="preserve">into other tissue cells by differentiating according to the needs of the body </w:t>
      </w:r>
      <w:r w:rsidR="004A7388">
        <w:rPr>
          <w:sz w:val="22"/>
          <w:szCs w:val="22"/>
          <w:lang w:val="en"/>
        </w:rPr>
        <w:fldChar w:fldCharType="begin" w:fldLock="1"/>
      </w:r>
      <w:r w:rsidR="003E7ABC">
        <w:rPr>
          <w:sz w:val="22"/>
          <w:szCs w:val="22"/>
          <w:lang w:val="en"/>
        </w:rPr>
        <w:instrText>ADDIN CSL_CITATION {"citationItems":[{"id":"ITEM-1","itemData":{"author":[{"dropping-particle":"","family":"Karaöz","given":"E","non-dropping-particle":"","parse-names":false,"suffix":""}],"container-title":"Kök hücreler. Derya Kitabevi, Trabzon","id":"ITEM-1","issued":{"date-parts":[["2004"]]},"title":"Ovalı E","type":"article-journal"},"uris":["http://www.mendeley.com/documents/?uuid=02f0c15e-da80-4763-92cb-4f451e08a267"]},{"id":"ITEM-2","itemData":{"ISSN":"0092-8674","author":[{"dropping-particle":"","family":"Perry","given":"John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soil","type":"article-journal","volume":"129"},"uris":["http://www.mendeley.com/documents/?uuid=1763d50e-c09a-4f56-ac62-8371e3204b0e"]}],"mendeley":{"formattedCitation":"[2], [3]","manualFormatting":"[4, 5]","plainTextFormattedCitation":"[2], [3]","previouslyFormattedCitation":"[2], [3]"},"properties":{"noteIndex":0},"schema":"https://github.com/citation-style-language/schema/raw/master/csl-citation.json"}</w:instrText>
      </w:r>
      <w:r w:rsidR="004A7388">
        <w:rPr>
          <w:sz w:val="22"/>
          <w:szCs w:val="22"/>
          <w:lang w:val="en"/>
        </w:rPr>
        <w:fldChar w:fldCharType="separate"/>
      </w:r>
      <w:r w:rsidR="004A7388" w:rsidRPr="004A7388">
        <w:rPr>
          <w:noProof/>
          <w:sz w:val="22"/>
          <w:szCs w:val="22"/>
          <w:lang w:val="en"/>
        </w:rPr>
        <w:t>[4, 5]</w:t>
      </w:r>
      <w:r w:rsidR="004A7388">
        <w:rPr>
          <w:sz w:val="22"/>
          <w:szCs w:val="22"/>
          <w:lang w:val="en"/>
        </w:rPr>
        <w:fldChar w:fldCharType="end"/>
      </w:r>
      <w:r w:rsidR="000B3384">
        <w:rPr>
          <w:sz w:val="22"/>
          <w:szCs w:val="22"/>
          <w:lang w:val="en-AU"/>
        </w:rPr>
        <w:t>.</w:t>
      </w:r>
      <w:r w:rsidR="00AD17BD" w:rsidRPr="00AD17BD">
        <w:rPr>
          <w:sz w:val="22"/>
          <w:szCs w:val="22"/>
          <w:lang w:val="en-AU"/>
        </w:rPr>
        <w:t xml:space="preserve"> </w:t>
      </w:r>
    </w:p>
    <w:p w14:paraId="54F2F61B" w14:textId="77777777" w:rsidR="000916E5" w:rsidRDefault="000916E5" w:rsidP="00AD17BD">
      <w:pPr>
        <w:jc w:val="both"/>
        <w:rPr>
          <w:sz w:val="22"/>
          <w:szCs w:val="22"/>
          <w:lang w:val="en"/>
        </w:rPr>
      </w:pPr>
    </w:p>
    <w:p w14:paraId="0FCA5BEB" w14:textId="77777777" w:rsidR="000916E5" w:rsidRDefault="000916E5" w:rsidP="00AD17BD">
      <w:pPr>
        <w:jc w:val="both"/>
        <w:rPr>
          <w:sz w:val="22"/>
          <w:szCs w:val="22"/>
          <w:lang w:val="en"/>
        </w:rPr>
      </w:pPr>
    </w:p>
    <w:p w14:paraId="6BB13A2C" w14:textId="3153BF51" w:rsidR="00AD17BD" w:rsidRDefault="00AD17BD" w:rsidP="00AD17BD">
      <w:pPr>
        <w:jc w:val="both"/>
        <w:rPr>
          <w:sz w:val="22"/>
          <w:szCs w:val="22"/>
          <w:lang w:val="en-AU"/>
        </w:rPr>
      </w:pPr>
      <w:r w:rsidRPr="00AD17BD">
        <w:rPr>
          <w:sz w:val="22"/>
          <w:szCs w:val="22"/>
          <w:lang w:val="en"/>
        </w:rPr>
        <w:t>Various criteria have been determined to define a cell as a stem cell. For example, stem cells can contribute to undifferentiated lines even in vivo without tissue damag</w:t>
      </w:r>
      <w:r w:rsidR="004A7388">
        <w:rPr>
          <w:sz w:val="22"/>
          <w:szCs w:val="22"/>
          <w:lang w:val="en"/>
        </w:rPr>
        <w:t>e</w:t>
      </w:r>
      <w:r w:rsidRPr="00AD17BD">
        <w:rPr>
          <w:sz w:val="22"/>
          <w:szCs w:val="22"/>
          <w:lang w:val="en-AU"/>
        </w:rPr>
        <w:t xml:space="preserve">. </w:t>
      </w:r>
      <w:r w:rsidRPr="00AD17BD">
        <w:rPr>
          <w:sz w:val="22"/>
          <w:szCs w:val="22"/>
          <w:lang w:val="en"/>
        </w:rPr>
        <w:t>Understanding of the properties of hematopoietic cells was made 40 years ago by a series of seminal experiments demonstrating the ability to form macroscopic colonies on a subset of cells on the bone marrow</w:t>
      </w:r>
      <w:r w:rsidR="004A7388">
        <w:rPr>
          <w:sz w:val="22"/>
          <w:szCs w:val="22"/>
          <w:lang w:val="en"/>
        </w:rPr>
        <w:t xml:space="preserve"> </w:t>
      </w:r>
      <w:r w:rsidR="004A7388">
        <w:rPr>
          <w:sz w:val="22"/>
          <w:szCs w:val="22"/>
          <w:lang w:val="en"/>
        </w:rPr>
        <w:fldChar w:fldCharType="begin" w:fldLock="1"/>
      </w:r>
      <w:r w:rsidR="003E7ABC">
        <w:rPr>
          <w:sz w:val="22"/>
          <w:szCs w:val="22"/>
          <w:lang w:val="en"/>
        </w:rPr>
        <w:instrText>ADDIN CSL_CITATION {"citationItems":[{"id":"ITEM-1","itemData":{"DOI":"10.1073/pnas.0503280102","ISSN":"00278424","PMID":"15967997","abstract":"Loss of immune function and an increased incidence of myeloid leukemia are two of the most clinically significant consequences of aging of the hematopoietic system. To better understand the mechanisms underlying hematopoietic aging, we evaluated the cell intrinsic functional and molecular properties of highly purified long-term hematopoietic stem cells (LT-HSCs) from young and old mice. We found that LT-HSC aging was accompanied by cell autonomous changes, including increased stem cell self-renewal, differential capacity to generate committed myeloid and lymphoid progenitors, and diminished lymphoid potential. Expression profiling revealed that LT-HSC aging was accompanied by the systemic down-regulation of genes mediating lymphoid specification and function and up-regulation of genes involved in specifying myeloid fate and function. Moreover, LT-HSCs from old mice expressed elevated levels of many genes involved in leukemic transformation. These data support a model in which age-dependent alterations in gene expression at the stem cell level presage downstream developmental potential and thereby contribute to age-dependent immune decline, and perhaps also to the increased incidence of leukemia in the elderly. © 2005 by The National Academy of Sciences of the USA.","author":[{"dropping-particle":"","family":"Rossi","given":"Derrick J.","non-dropping-particle":"","parse-names":false,"suffix":""},{"dropping-particle":"","family":"Bryder","given":"David","non-dropping-particle":"","parse-names":false,"suffix":""},{"dropping-particle":"","family":"Zahn","given":"Jacob M.","non-dropping-particle":"","parse-names":false,"suffix":""},{"dropping-particle":"","family":"Ahlenius","given":"Henrik","non-dropping-particle":"","parse-names":false,"suffix":""},{"dropping-particle":"","family":"Sonu","given":"Rebecca","non-dropping-particle":"","parse-names":false,"suffix":""},{"dropping-particle":"","family":"Wagers","given":"Amy J.","non-dropping-particle":"","parse-names":false,"suffix":""},{"dropping-particle":"","family":"Weissman","given":"Irving L.","non-dropping-particle":"","parse-names":false,"suffix":""}],"container-title":"Proceedings of the National Academy of Sciences of the United States of America","id":"ITEM-1","issue":"26","issued":{"date-parts":[["2005"]]},"page":"9194-9199","title":"Cell intrinsic alterations underlie hematopoietic stem cell aging","type":"article-journal","volume":"102"},"uris":["http://www.mendeley.com/documents/?uuid=02d0ccff-90e2-400f-a10e-6630e87a064f"]},{"id":"ITEM-2","itemData":{"DOI":"10.2353/ajpath.2006.060312","ISSN":"00029440","PMID":"16877336","abstract":"The recent prospective isolation of a wide variety of somatically derived stem cells has affirmed the notion that homeostatic maintenance of most tissues and organs is mediated by tissue-specific stem and progenitor cells and fueled enthusiasm for the use of such cells in strategies aimed at repairing or replacing damaged, diseased, or genetically deficient tissues and organs. Hematopoietic stem cells (HSCs) are arguably the most well-characterized tissue-specific stem cell, with decades of basic research and clinical application providing not only a profound understanding of the principles of stem cell biology, but also of its potential pitfalls. It Is our belief that emerging stem cell fields can benefit greatly from an understanding of the lessons learned from the study of HSCs. In this review we discuss some general concepts regarding stem cell biology learned from the study of HSCs with a highlight on recent work pertaining to emerging topics of interest for stem cell biology. Copyright © American Society for Investigative Pathology.","author":[{"dropping-particle":"","family":"Bryder","given":"David","non-dropping-particle":"","parse-names":false,"suffix":""},{"dropping-particle":"","family":"Rossi","given":"Derrick J.","non-dropping-particle":"","parse-names":false,"suffix":""},{"dropping-particle":"","family":"Weissman","given":"Irving L.","non-dropping-particle":"","parse-names":false,"suffix":""}],"container-title":"American Journal of Pathology","id":"ITEM-2","issue":"2","issued":{"date-parts":[["2006"]]},"page":"338-346","publisher":"American Society for Investigative Pathology","title":"Hematopoietic stem cells: The paradigmatic tissue-specific stem cell","type":"article-journal","volume":"169"},"uris":["http://www.mendeley.com/documents/?uuid=075d30cc-198a-410b-b93a-50be46927192"]}],"mendeley":{"formattedCitation":"[4], [5]","manualFormatting":"[6, 7]","plainTextFormattedCitation":"[4], [5]","previouslyFormattedCitation":"[4], [5]"},"properties":{"noteIndex":0},"schema":"https://github.com/citation-style-language/schema/raw/master/csl-citation.json"}</w:instrText>
      </w:r>
      <w:r w:rsidR="004A7388">
        <w:rPr>
          <w:sz w:val="22"/>
          <w:szCs w:val="22"/>
          <w:lang w:val="en"/>
        </w:rPr>
        <w:fldChar w:fldCharType="separate"/>
      </w:r>
      <w:r w:rsidR="004A7388" w:rsidRPr="004A7388">
        <w:rPr>
          <w:noProof/>
          <w:sz w:val="22"/>
          <w:szCs w:val="22"/>
          <w:lang w:val="en"/>
        </w:rPr>
        <w:t>[6, 7]</w:t>
      </w:r>
      <w:r w:rsidR="004A7388">
        <w:rPr>
          <w:sz w:val="22"/>
          <w:szCs w:val="22"/>
          <w:lang w:val="en"/>
        </w:rPr>
        <w:fldChar w:fldCharType="end"/>
      </w:r>
      <w:r w:rsidR="004A7388">
        <w:rPr>
          <w:sz w:val="22"/>
          <w:szCs w:val="22"/>
          <w:lang w:val="en"/>
        </w:rPr>
        <w:t xml:space="preserve">. </w:t>
      </w:r>
      <w:r w:rsidR="009A2BD8" w:rsidRPr="00AD17BD">
        <w:rPr>
          <w:sz w:val="22"/>
          <w:szCs w:val="22"/>
          <w:lang w:val="en"/>
        </w:rPr>
        <w:t>Hematopoietic</w:t>
      </w:r>
      <w:r w:rsidRPr="00AD17BD">
        <w:rPr>
          <w:sz w:val="22"/>
          <w:szCs w:val="22"/>
          <w:lang w:val="en"/>
        </w:rPr>
        <w:t xml:space="preserve"> Stem Cells (HSCs) are specific stem cells that are prospectively isolated into tissue and are also the only stem cells in routine clinical use</w:t>
      </w:r>
      <w:r w:rsidR="00251B10">
        <w:rPr>
          <w:sz w:val="22"/>
          <w:szCs w:val="22"/>
          <w:lang w:val="en-AU"/>
        </w:rPr>
        <w:t xml:space="preserve"> (add citations)</w:t>
      </w:r>
      <w:r w:rsidRPr="00AD17BD">
        <w:rPr>
          <w:sz w:val="22"/>
          <w:szCs w:val="22"/>
          <w:lang w:val="en-AU"/>
        </w:rPr>
        <w:t xml:space="preserve">. </w:t>
      </w:r>
      <w:r w:rsidRPr="00AD17BD">
        <w:rPr>
          <w:sz w:val="22"/>
          <w:szCs w:val="22"/>
          <w:lang w:val="en"/>
        </w:rPr>
        <w:t>Grafts commonly used in the treatment of various diseases such as leukemia and autoimmune cause this condition. A detailed examination of the cellular and molecular properties of HSCs has made studies in clinical use, stem cell identification and use highly effective</w:t>
      </w:r>
      <w:r w:rsidR="004A7388">
        <w:rPr>
          <w:sz w:val="22"/>
          <w:szCs w:val="22"/>
          <w:lang w:val="en-AU"/>
        </w:rPr>
        <w:t xml:space="preserve">. </w:t>
      </w:r>
      <w:r w:rsidRPr="00AD17BD">
        <w:rPr>
          <w:sz w:val="22"/>
          <w:szCs w:val="22"/>
          <w:lang w:val="en"/>
        </w:rPr>
        <w:t>Bone marrow microenvironment is an ideal place to support healthy and malignant hematopoiesis</w:t>
      </w:r>
      <w:r w:rsidR="004A7388">
        <w:rPr>
          <w:sz w:val="22"/>
          <w:szCs w:val="22"/>
          <w:lang w:val="en-AU"/>
        </w:rPr>
        <w:t xml:space="preserve"> </w:t>
      </w:r>
      <w:r w:rsidR="004A7388">
        <w:rPr>
          <w:sz w:val="22"/>
          <w:szCs w:val="22"/>
          <w:lang w:val="en-AU"/>
        </w:rPr>
        <w:fldChar w:fldCharType="begin" w:fldLock="1"/>
      </w:r>
      <w:r w:rsidR="003E7ABC">
        <w:rPr>
          <w:sz w:val="22"/>
          <w:szCs w:val="22"/>
          <w:lang w:val="en-AU"/>
        </w:rPr>
        <w:instrText>ADDIN CSL_CITATION {"citationItems":[{"id":"ITEM-1","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413-418","type":"article-journal","volume":"23"},"uris":["http://www.mendeley.com/documents/?uuid=6d9c296d-2888-49bb-aea3-24f30549f2e6"]},{"id":"ITEM-2","itemData":{"author":[{"dropping-particle":"","family":"Çakmak","given":"Anıl Sera","non-dropping-particle":"","parse-names":false,"suffix":""}],"id":"ITEM-2","issued":{"date-parts":[["2014"]]},"publisher":"Fen Bilimleri Enstitüsü","title":"Biyofiziksel ve Biyokimyasal Uyaranlarla Desteklenmiş Doku İskeleleri ile Mezenkimal Kök Hücrelerin Osteojenik Farklılaşmasının İncelenmesi","type":"article-journal"},"uris":["http://www.mendeley.com/documents/?uuid=d815241e-9e06-4895-bb1b-75b275b63e12"]},{"id":"ITEM-3","itemData":{"DOI":"10.1111/j.1474-9726.2011.00675.x","ISSN":"14749718","PMID":"21418508","abstract":"Adult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Cell","id":"ITEM-3","issue":"3","issued":{"date-parts":[["2011"]]},"page":"542-546","title":"Age-related changes in human hematopoietic stem/progenitor cells","type":"article-journal","volume":"10"},"uris":["http://www.mendeley.com/documents/?uuid=3d7bd046-9fd8-439c-9837-3e8c62e0830f"]}],"mendeley":{"formattedCitation":"[6]–[8]","manualFormatting":"[8,  9]","plainTextFormattedCitation":"[6]–[8]","previouslyFormattedCitation":"[6]–[8]"},"properties":{"noteIndex":0},"schema":"https://github.com/citation-style-language/schema/raw/master/csl-citation.json"}</w:instrText>
      </w:r>
      <w:r w:rsidR="004A7388">
        <w:rPr>
          <w:sz w:val="22"/>
          <w:szCs w:val="22"/>
          <w:lang w:val="en-AU"/>
        </w:rPr>
        <w:fldChar w:fldCharType="separate"/>
      </w:r>
      <w:r w:rsidR="009A2BD8">
        <w:rPr>
          <w:noProof/>
          <w:sz w:val="22"/>
          <w:szCs w:val="22"/>
          <w:lang w:val="en-AU"/>
        </w:rPr>
        <w:t>[</w:t>
      </w:r>
      <w:r w:rsidR="004A7388" w:rsidRPr="004A7388">
        <w:rPr>
          <w:noProof/>
          <w:sz w:val="22"/>
          <w:szCs w:val="22"/>
          <w:lang w:val="en-AU"/>
        </w:rPr>
        <w:t xml:space="preserve">8, </w:t>
      </w:r>
      <w:r w:rsidR="004A7388">
        <w:rPr>
          <w:noProof/>
          <w:sz w:val="22"/>
          <w:szCs w:val="22"/>
          <w:lang w:val="en-AU"/>
        </w:rPr>
        <w:t xml:space="preserve"> </w:t>
      </w:r>
      <w:r w:rsidR="004A7388" w:rsidRPr="004A7388">
        <w:rPr>
          <w:noProof/>
          <w:sz w:val="22"/>
          <w:szCs w:val="22"/>
          <w:lang w:val="en-AU"/>
        </w:rPr>
        <w:t>9]</w:t>
      </w:r>
      <w:r w:rsidR="004A7388">
        <w:rPr>
          <w:sz w:val="22"/>
          <w:szCs w:val="22"/>
          <w:lang w:val="en-AU"/>
        </w:rPr>
        <w:fldChar w:fldCharType="end"/>
      </w:r>
      <w:r w:rsidR="000916E5">
        <w:rPr>
          <w:sz w:val="22"/>
          <w:szCs w:val="22"/>
          <w:lang w:val="en-AU"/>
        </w:rPr>
        <w:t xml:space="preserve">. </w:t>
      </w:r>
    </w:p>
    <w:p w14:paraId="10DB930C"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Over the years, the </w:t>
      </w:r>
    </w:p>
    <w:p w14:paraId="52A4E350"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detection of prostate‐specific antigen has been applied as one of the </w:t>
      </w:r>
    </w:p>
    <w:p w14:paraId="1AB1577F"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diagnostic biomarkers for monitoring prostate cancer. </w:t>
      </w:r>
    </w:p>
    <w:p w14:paraId="236CE33D" w14:textId="2356530F" w:rsidR="000916E5" w:rsidRDefault="000916E5" w:rsidP="00AD17BD">
      <w:pPr>
        <w:jc w:val="both"/>
        <w:rPr>
          <w:sz w:val="22"/>
          <w:szCs w:val="22"/>
          <w:lang w:val="en-AU"/>
        </w:rPr>
      </w:pPr>
    </w:p>
    <w:p w14:paraId="5A16B026"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Over the years, the </w:t>
      </w:r>
    </w:p>
    <w:p w14:paraId="33707F3E"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detection of prostate‐specific antigen has been applied as one of the </w:t>
      </w:r>
    </w:p>
    <w:p w14:paraId="7DCE3467"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diagnostic biomarkers for monitoring prostate cancer. </w:t>
      </w:r>
    </w:p>
    <w:p w14:paraId="0207111D"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Over the years, the </w:t>
      </w:r>
    </w:p>
    <w:p w14:paraId="642831F7"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detection of prostate‐specific antigen has been applied as one of the </w:t>
      </w:r>
    </w:p>
    <w:p w14:paraId="7511C5EB" w14:textId="77777777" w:rsidR="000916E5" w:rsidRDefault="000916E5" w:rsidP="000916E5">
      <w:pPr>
        <w:shd w:val="clear" w:color="auto" w:fill="FFFFFF"/>
        <w:spacing w:line="0" w:lineRule="auto"/>
        <w:rPr>
          <w:rFonts w:ascii="ff2" w:hAnsi="ff2"/>
          <w:color w:val="231F20"/>
          <w:sz w:val="48"/>
          <w:szCs w:val="48"/>
        </w:rPr>
      </w:pPr>
      <w:r>
        <w:rPr>
          <w:rFonts w:ascii="ff2" w:hAnsi="ff2"/>
          <w:color w:val="231F20"/>
          <w:sz w:val="48"/>
          <w:szCs w:val="48"/>
        </w:rPr>
        <w:t xml:space="preserve">diagnostic biomarkers for monitoring prostate cancer. </w:t>
      </w:r>
    </w:p>
    <w:p w14:paraId="41BD3BA5" w14:textId="77777777" w:rsidR="000916E5" w:rsidRPr="004A7388" w:rsidRDefault="000916E5" w:rsidP="00AD17BD">
      <w:pPr>
        <w:jc w:val="both"/>
        <w:rPr>
          <w:sz w:val="22"/>
          <w:szCs w:val="22"/>
          <w:lang w:val="en-AU"/>
        </w:rPr>
      </w:pPr>
    </w:p>
    <w:p w14:paraId="57BB96BB" w14:textId="535D55F3" w:rsidR="00121758" w:rsidRDefault="00AD17BD" w:rsidP="00AD17BD">
      <w:pPr>
        <w:jc w:val="both"/>
        <w:rPr>
          <w:sz w:val="22"/>
          <w:szCs w:val="22"/>
          <w:lang w:val="en"/>
        </w:rPr>
      </w:pPr>
      <w:r w:rsidRPr="00AD17BD">
        <w:rPr>
          <w:sz w:val="22"/>
          <w:szCs w:val="22"/>
          <w:lang w:val="en"/>
        </w:rPr>
        <w:t>In acute myeloid leukemia (AML), blast cells, which deteriorate during normal maturation, begin to accumulate in the blood together with the bone marrow. The body remains vulnerable because white blood cells cannot form. Erythrocyte and platelet production are disrupted in the bone marrow due to abnormal proliferation of myeloblasts. As a result, anemia infection and platelet count decrease.</w:t>
      </w:r>
      <w:r>
        <w:rPr>
          <w:sz w:val="22"/>
          <w:szCs w:val="22"/>
          <w:lang w:val="en"/>
        </w:rPr>
        <w:t xml:space="preserve"> </w:t>
      </w:r>
    </w:p>
    <w:p w14:paraId="500D6933" w14:textId="32B8A7BF" w:rsidR="00AD17BD" w:rsidRDefault="00AD17BD" w:rsidP="00AD17BD">
      <w:pPr>
        <w:jc w:val="both"/>
        <w:rPr>
          <w:sz w:val="22"/>
          <w:szCs w:val="22"/>
          <w:lang w:val="en"/>
        </w:rPr>
      </w:pPr>
      <w:r w:rsidRPr="00AD17BD">
        <w:rPr>
          <w:sz w:val="22"/>
          <w:szCs w:val="22"/>
          <w:lang w:val="en"/>
        </w:rPr>
        <w:t>Bleeding in AML occurs as the first onset symptoms. AML is not limited to a particular part of the body since its onset, but can spread to the blood, lymphatic tissue and all other organ systems from the bone marrow. As with many other leukemia diseases, it is defined as a malignant systemic disease.</w:t>
      </w:r>
      <w:r w:rsidR="009A2BD8">
        <w:rPr>
          <w:sz w:val="22"/>
          <w:szCs w:val="22"/>
          <w:lang w:val="en"/>
        </w:rPr>
        <w:t xml:space="preserve"> </w:t>
      </w:r>
      <w:r w:rsidR="009A2BD8" w:rsidRPr="00CD045B">
        <w:rPr>
          <w:sz w:val="20"/>
        </w:rPr>
        <w:t xml:space="preserve">HSC and other </w:t>
      </w:r>
      <w:proofErr w:type="spellStart"/>
      <w:r w:rsidR="009A2BD8" w:rsidRPr="00CD045B">
        <w:rPr>
          <w:sz w:val="20"/>
        </w:rPr>
        <w:t>hemotopoietic</w:t>
      </w:r>
      <w:proofErr w:type="spellEnd"/>
      <w:r w:rsidR="009A2BD8" w:rsidRPr="00CD045B">
        <w:rPr>
          <w:sz w:val="20"/>
        </w:rPr>
        <w:t xml:space="preserve"> progenitor populations </w:t>
      </w:r>
      <w:r w:rsidR="009A2BD8">
        <w:rPr>
          <w:sz w:val="20"/>
        </w:rPr>
        <w:t>are</w:t>
      </w:r>
      <w:r w:rsidR="009A2BD8" w:rsidRPr="00CD045B">
        <w:rPr>
          <w:sz w:val="20"/>
        </w:rPr>
        <w:t xml:space="preserve"> evaluated and it was found that the elderly HSC increased frequently.</w:t>
      </w:r>
    </w:p>
    <w:p w14:paraId="36EBB64C" w14:textId="09DA3B98" w:rsidR="000916E5" w:rsidRPr="000916E5" w:rsidRDefault="000916E5" w:rsidP="000916E5">
      <w:pPr>
        <w:pStyle w:val="NormalWeb"/>
        <w:rPr>
          <w:sz w:val="22"/>
          <w:szCs w:val="22"/>
        </w:rPr>
      </w:pPr>
      <w:r w:rsidRPr="000916E5">
        <w:rPr>
          <w:rFonts w:ascii="Lato" w:hAnsi="Lato"/>
          <w:sz w:val="22"/>
          <w:szCs w:val="22"/>
        </w:rPr>
        <w:t>Over the years, the detection of AML‐specific antigen has been applied as one of the diagnostic biomarkers for monitoring  AM</w:t>
      </w:r>
      <w:r>
        <w:rPr>
          <w:rFonts w:ascii="Lato" w:hAnsi="Lato"/>
          <w:sz w:val="22"/>
          <w:szCs w:val="22"/>
        </w:rPr>
        <w:t>L.</w:t>
      </w:r>
    </w:p>
    <w:p w14:paraId="2666B60C" w14:textId="77777777" w:rsidR="000916E5" w:rsidRPr="00AD17BD" w:rsidRDefault="000916E5" w:rsidP="00AD17BD">
      <w:pPr>
        <w:jc w:val="both"/>
        <w:rPr>
          <w:sz w:val="22"/>
          <w:szCs w:val="22"/>
        </w:rPr>
      </w:pPr>
    </w:p>
    <w:p w14:paraId="0BA980E9" w14:textId="4B8BFEFF" w:rsidR="009A2BD8" w:rsidRPr="009A2BD8" w:rsidRDefault="00AD17BD" w:rsidP="009A2BD8">
      <w:pPr>
        <w:pStyle w:val="NormalWeb"/>
        <w:rPr>
          <w:sz w:val="22"/>
          <w:szCs w:val="22"/>
        </w:rPr>
      </w:pPr>
      <w:r w:rsidRPr="00AD17BD">
        <w:rPr>
          <w:sz w:val="22"/>
          <w:szCs w:val="22"/>
          <w:lang w:val="en"/>
        </w:rPr>
        <w:t>Previous studies addressing age-related changes in human HSC</w:t>
      </w:r>
      <w:r w:rsidRPr="00AD17BD">
        <w:rPr>
          <w:sz w:val="22"/>
          <w:szCs w:val="22"/>
          <w:lang w:val="tr-TR"/>
        </w:rPr>
        <w:t xml:space="preserve">, </w:t>
      </w:r>
      <w:r w:rsidRPr="00AD17BD">
        <w:rPr>
          <w:sz w:val="22"/>
          <w:szCs w:val="22"/>
          <w:lang w:val="en"/>
        </w:rPr>
        <w:t>due to the indirect evaluation of root and progenitor populations, need to support experimental studies with numerical analysis and statistical methods in addition to previous HSC studies in mice</w:t>
      </w:r>
      <w:r w:rsidR="00FB519C">
        <w:rPr>
          <w:sz w:val="22"/>
          <w:szCs w:val="22"/>
          <w:lang w:val="en"/>
        </w:rPr>
        <w:t xml:space="preserve"> </w:t>
      </w:r>
      <w:r w:rsidR="003E7ABC">
        <w:rPr>
          <w:sz w:val="22"/>
          <w:szCs w:val="22"/>
          <w:lang w:val="en"/>
        </w:rPr>
        <w:t xml:space="preserve">. </w:t>
      </w:r>
      <w:r w:rsidR="002A2203" w:rsidRPr="002A2203">
        <w:rPr>
          <w:rFonts w:ascii="Lato" w:hAnsi="Lato"/>
          <w:sz w:val="22"/>
          <w:szCs w:val="22"/>
        </w:rPr>
        <w:t>Several agents are estimated and used to preve</w:t>
      </w:r>
      <w:r w:rsidR="002A2203">
        <w:rPr>
          <w:rFonts w:ascii="Lato" w:hAnsi="Lato"/>
          <w:sz w:val="22"/>
          <w:szCs w:val="22"/>
        </w:rPr>
        <w:t xml:space="preserve">nt AML, </w:t>
      </w:r>
      <w:r w:rsidR="002A2203" w:rsidRPr="002A2203">
        <w:rPr>
          <w:rFonts w:ascii="Lato" w:hAnsi="Lato"/>
          <w:sz w:val="22"/>
          <w:szCs w:val="22"/>
        </w:rPr>
        <w:t xml:space="preserve"> including </w:t>
      </w:r>
      <w:r w:rsidR="002A2203">
        <w:rPr>
          <w:rFonts w:ascii="Lato" w:hAnsi="Lato"/>
          <w:sz w:val="22"/>
          <w:szCs w:val="22"/>
        </w:rPr>
        <w:t xml:space="preserve">monoclonal antibodies, new formulation of old drugs, FLT3 and IDH1/2 inhibitors </w:t>
      </w:r>
      <w:r w:rsidR="003E7ABC">
        <w:rPr>
          <w:rFonts w:ascii="Lato" w:hAnsi="Lato"/>
          <w:sz w:val="22"/>
          <w:szCs w:val="22"/>
        </w:rPr>
        <w:t xml:space="preserve"> </w:t>
      </w:r>
      <w:r w:rsidR="003E7ABC">
        <w:rPr>
          <w:rFonts w:ascii="Lato" w:hAnsi="Lato"/>
          <w:sz w:val="22"/>
          <w:szCs w:val="22"/>
        </w:rPr>
        <w:fldChar w:fldCharType="begin" w:fldLock="1"/>
      </w:r>
      <w:r w:rsidR="003E7ABC">
        <w:rPr>
          <w:rFonts w:ascii="Lato" w:hAnsi="Lato"/>
          <w:sz w:val="22"/>
          <w:szCs w:val="22"/>
        </w:rPr>
        <w:instrText>ADDIN CSL_CITATION {"citationItems":[{"id":"ITEM-1","itemData":{"DOI":"10.3390/cancers10110429","ISSN":"2072-6694","abstract":"Acute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Leukemia","type":"article-journal","volume":"10"},"uris":["http://www.mendeley.com/documents/?uuid=90a18370-8384-45c1-9d6e-efd905c478ca"]},{"id":"ITEM-2","itemData":{"DOI":"10.3390/ijms20081983","ISSN":"1422-0067","abstract":"The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w:instrText>
      </w:r>
      <w:r w:rsidR="003E7ABC">
        <w:rPr>
          <w:rFonts w:ascii="Lato" w:hAnsi="Lato" w:hint="eastAsia"/>
          <w:sz w:val="22"/>
          <w:szCs w:val="22"/>
        </w:rPr>
        <w:instrText>ü</w:instrText>
      </w:r>
      <w:r w:rsidR="003E7ABC">
        <w:rPr>
          <w:rFonts w:ascii="Lato" w:hAnsi="Lato"/>
          <w:sz w:val="22"/>
          <w:szCs w:val="22"/>
        </w:rPr>
        <w:instrText>cker","given":"Frank G","non-dropping-particle":"","parse-names":false,"suffix":""}],"container-title":"International journal of molecular sciences","id":"ITEM-2","issue":"8","issued":{"date-parts":[["2019","4","23"]]},"language":"eng","page":"1983","publisher":"MDPI","title":"New Targeted Agents in Acute Myeloid Leukemia: New Hope on the Rise","type":"article-journal","volume":"20"},"uris":["http://www.mendeley.com/documents/?uuid=0efa59d5-d96d-49ae-a553-4716d3b81eb4"]}],"mendeley":{"formattedCitation":"[9], [10]","manualFormatting":"[9,10]","plainTextFormattedCitation":"[9], [10]"},"properties":{"noteIndex":0},"schema":"https://github.com/citation-style-language/schema/raw/master/csl-citation.json"}</w:instrText>
      </w:r>
      <w:r w:rsidR="003E7ABC">
        <w:rPr>
          <w:rFonts w:ascii="Lato" w:hAnsi="Lato"/>
          <w:sz w:val="22"/>
          <w:szCs w:val="22"/>
        </w:rPr>
        <w:fldChar w:fldCharType="separate"/>
      </w:r>
      <w:r w:rsidR="003E7ABC" w:rsidRPr="003E7ABC">
        <w:rPr>
          <w:rFonts w:ascii="Lato" w:hAnsi="Lato"/>
          <w:noProof/>
          <w:sz w:val="22"/>
          <w:szCs w:val="22"/>
        </w:rPr>
        <w:t>[9</w:t>
      </w:r>
      <w:r w:rsidR="003E7ABC">
        <w:rPr>
          <w:rFonts w:ascii="Lato" w:hAnsi="Lato"/>
          <w:noProof/>
          <w:sz w:val="22"/>
          <w:szCs w:val="22"/>
        </w:rPr>
        <w:t>,</w:t>
      </w:r>
      <w:r w:rsidR="003E7ABC" w:rsidRPr="003E7ABC">
        <w:rPr>
          <w:rFonts w:ascii="Lato" w:hAnsi="Lato"/>
          <w:noProof/>
          <w:sz w:val="22"/>
          <w:szCs w:val="22"/>
        </w:rPr>
        <w:t>10]</w:t>
      </w:r>
      <w:r w:rsidR="003E7ABC">
        <w:rPr>
          <w:rFonts w:ascii="Lato" w:hAnsi="Lato"/>
          <w:sz w:val="22"/>
          <w:szCs w:val="22"/>
        </w:rPr>
        <w:fldChar w:fldCharType="end"/>
      </w:r>
      <w:r w:rsidR="003E7ABC">
        <w:rPr>
          <w:rFonts w:ascii="Lato" w:hAnsi="Lato"/>
          <w:sz w:val="22"/>
          <w:szCs w:val="22"/>
        </w:rPr>
        <w:t>.</w:t>
      </w:r>
      <w:r w:rsidR="002A2203">
        <w:rPr>
          <w:rFonts w:ascii="Lato" w:hAnsi="Lato"/>
          <w:sz w:val="22"/>
          <w:szCs w:val="22"/>
        </w:rPr>
        <w:t xml:space="preserve"> </w:t>
      </w:r>
      <w:r w:rsidR="009A2BD8" w:rsidRPr="002A2203">
        <w:rPr>
          <w:rFonts w:ascii="Lato" w:hAnsi="Lato"/>
          <w:sz w:val="22"/>
          <w:szCs w:val="22"/>
        </w:rPr>
        <w:t xml:space="preserve">Hundreds of studies have been performed to expose the central mechanism of </w:t>
      </w:r>
      <w:r w:rsidR="009A2BD8">
        <w:rPr>
          <w:rFonts w:ascii="Lato" w:hAnsi="Lato"/>
          <w:sz w:val="22"/>
          <w:szCs w:val="22"/>
        </w:rPr>
        <w:t xml:space="preserve">AML </w:t>
      </w:r>
      <w:r w:rsidR="009A2BD8" w:rsidRPr="002A2203">
        <w:rPr>
          <w:rFonts w:ascii="Lato" w:hAnsi="Lato"/>
          <w:sz w:val="22"/>
          <w:szCs w:val="22"/>
        </w:rPr>
        <w:t xml:space="preserve">occurrence and progression by microarray gene expression technology and target these processes for therapeutic strategy. It </w:t>
      </w:r>
      <w:r w:rsidR="009A2BD8">
        <w:rPr>
          <w:rFonts w:ascii="Lato" w:hAnsi="Lato"/>
          <w:sz w:val="22"/>
          <w:szCs w:val="22"/>
        </w:rPr>
        <w:t xml:space="preserve">still </w:t>
      </w:r>
      <w:r w:rsidR="009A2BD8" w:rsidRPr="002A2203">
        <w:rPr>
          <w:rFonts w:ascii="Lato" w:hAnsi="Lato"/>
          <w:sz w:val="22"/>
          <w:szCs w:val="22"/>
        </w:rPr>
        <w:t xml:space="preserve">remains a demand for more effective therapies or for ways that can ameliorate therapeutic responses to the medication of </w:t>
      </w:r>
      <w:r w:rsidR="009A2BD8">
        <w:rPr>
          <w:rFonts w:ascii="Lato" w:hAnsi="Lato"/>
          <w:sz w:val="22"/>
          <w:szCs w:val="22"/>
        </w:rPr>
        <w:t>AML</w:t>
      </w:r>
      <w:r w:rsidR="009A2BD8" w:rsidRPr="002A2203">
        <w:rPr>
          <w:rFonts w:ascii="Lato" w:hAnsi="Lato"/>
          <w:sz w:val="22"/>
          <w:szCs w:val="22"/>
        </w:rPr>
        <w:t xml:space="preserve">. </w:t>
      </w:r>
      <w:r w:rsidR="009A2BD8">
        <w:rPr>
          <w:rFonts w:ascii="Lato" w:hAnsi="Lato"/>
          <w:sz w:val="22"/>
          <w:szCs w:val="22"/>
        </w:rPr>
        <w:t xml:space="preserve"> </w:t>
      </w:r>
      <w:r w:rsidR="009A2BD8" w:rsidRPr="009A2BD8">
        <w:rPr>
          <w:rFonts w:ascii="Lato" w:hAnsi="Lato"/>
          <w:sz w:val="22"/>
          <w:szCs w:val="22"/>
        </w:rPr>
        <w:t xml:space="preserve">In this study, we employed the microarray data sets of human </w:t>
      </w:r>
      <w:r w:rsidR="009A2BD8">
        <w:rPr>
          <w:rFonts w:ascii="Lato" w:hAnsi="Lato"/>
          <w:sz w:val="22"/>
          <w:szCs w:val="22"/>
        </w:rPr>
        <w:t>bone marrow</w:t>
      </w:r>
      <w:r w:rsidR="009A2BD8" w:rsidRPr="009A2BD8">
        <w:rPr>
          <w:rFonts w:ascii="Lato" w:hAnsi="Lato"/>
          <w:sz w:val="22"/>
          <w:szCs w:val="22"/>
        </w:rPr>
        <w:t xml:space="preserve"> tissue publicly available transcriptome data sets and performed integrative analysis on DEGs by bioinformatics analysis. Our results will uncover the particular biomarkers and the promising therapeutic targets for </w:t>
      </w:r>
      <w:r w:rsidR="003E7ABC">
        <w:rPr>
          <w:rFonts w:ascii="Lato" w:hAnsi="Lato"/>
          <w:sz w:val="22"/>
          <w:szCs w:val="22"/>
        </w:rPr>
        <w:t xml:space="preserve">AML. </w:t>
      </w:r>
    </w:p>
    <w:p w14:paraId="1C9A857A" w14:textId="6EFF6093" w:rsidR="0053033E" w:rsidRDefault="0053033E" w:rsidP="003E7ABC">
      <w:pPr>
        <w:rPr>
          <w:sz w:val="20"/>
        </w:rPr>
      </w:pPr>
    </w:p>
    <w:p w14:paraId="5628DDA3" w14:textId="78CBA854" w:rsidR="0053033E" w:rsidRDefault="0053033E" w:rsidP="00AD17BD">
      <w:pPr>
        <w:ind w:firstLine="216"/>
        <w:rPr>
          <w:sz w:val="20"/>
        </w:rPr>
      </w:pPr>
    </w:p>
    <w:p w14:paraId="48930297" w14:textId="77777777" w:rsidR="0053033E" w:rsidRDefault="0053033E" w:rsidP="0053033E">
      <w:r>
        <w:t>MATERIALS AND METHODS</w:t>
      </w:r>
    </w:p>
    <w:p w14:paraId="4AD73D50" w14:textId="77777777" w:rsidR="0053033E" w:rsidRDefault="0053033E" w:rsidP="0053033E"/>
    <w:p w14:paraId="3E57F377" w14:textId="77777777" w:rsidR="0053033E" w:rsidRPr="0086089F" w:rsidRDefault="0053033E" w:rsidP="0053033E">
      <w:pPr>
        <w:rPr>
          <w:sz w:val="22"/>
        </w:rPr>
      </w:pPr>
      <w:r w:rsidRPr="0086089F">
        <w:rPr>
          <w:sz w:val="22"/>
        </w:rPr>
        <w:t>2.1. Microarray data and preprocessing</w:t>
      </w:r>
    </w:p>
    <w:p w14:paraId="4F23E80F" w14:textId="77777777" w:rsidR="0053033E" w:rsidRPr="0086089F" w:rsidRDefault="0053033E" w:rsidP="0053033E">
      <w:pPr>
        <w:rPr>
          <w:sz w:val="22"/>
        </w:rPr>
      </w:pPr>
    </w:p>
    <w:p w14:paraId="2EA86614" w14:textId="77777777" w:rsidR="003E7ABC" w:rsidRPr="003E7ABC" w:rsidRDefault="0053033E" w:rsidP="003E7ABC">
      <w:pPr>
        <w:jc w:val="both"/>
        <w:rPr>
          <w:sz w:val="22"/>
        </w:rPr>
      </w:pPr>
      <w:r w:rsidRPr="0086089F">
        <w:rPr>
          <w:sz w:val="22"/>
        </w:rPr>
        <w:t xml:space="preserve">Expression data from human bone marrow hematopoietic stem cells were downloaded from the gene expression omnibus (GEO) database  with </w:t>
      </w:r>
      <w:r w:rsidRPr="0086089F">
        <w:rPr>
          <w:sz w:val="22"/>
          <w:lang w:val="en"/>
        </w:rPr>
        <w:t xml:space="preserve">GSE32719 was used </w:t>
      </w:r>
      <w:r w:rsidRPr="0086089F">
        <w:rPr>
          <w:sz w:val="22"/>
          <w:lang w:val="en"/>
        </w:rPr>
        <w:fldChar w:fldCharType="begin" w:fldLock="1"/>
      </w:r>
      <w:r w:rsidR="003E7ABC">
        <w:rPr>
          <w:sz w:val="22"/>
          <w:lang w:val="en"/>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[16]","plainTextFormattedCitation":"[16]","previouslyFormattedCitation":"[16]"},"properties":{"noteIndex":0},"schema":"https://github.com/citation-style-language/schema/raw/master/csl-citation.json"}</w:instrText>
      </w:r>
      <w:r w:rsidRPr="0086089F">
        <w:rPr>
          <w:sz w:val="22"/>
          <w:lang w:val="en"/>
        </w:rPr>
        <w:fldChar w:fldCharType="separate"/>
      </w:r>
      <w:r w:rsidR="003E7ABC" w:rsidRPr="003E7ABC">
        <w:rPr>
          <w:noProof/>
          <w:sz w:val="22"/>
          <w:lang w:val="en"/>
        </w:rPr>
        <w:t>[16]</w:t>
      </w:r>
      <w:r w:rsidRPr="0086089F">
        <w:rPr>
          <w:sz w:val="22"/>
          <w:lang w:val="en"/>
        </w:rPr>
        <w:fldChar w:fldCharType="end"/>
      </w:r>
      <w:r w:rsidRPr="0086089F">
        <w:rPr>
          <w:sz w:val="22"/>
          <w:lang w:val="tr-TR"/>
        </w:rPr>
        <w:t xml:space="preserve">. </w:t>
      </w:r>
      <w:r w:rsidRPr="0086089F">
        <w:rPr>
          <w:sz w:val="22"/>
          <w:lang w:val="en"/>
        </w:rPr>
        <w:t xml:space="preserve">Genomic information ranging from gene sequences to protein structure predictions were obtained. </w:t>
      </w:r>
      <w:r w:rsidRPr="0086089F">
        <w:rPr>
          <w:sz w:val="22"/>
          <w:lang w:val="tr-TR"/>
        </w:rPr>
        <w:t xml:space="preserve">As </w:t>
      </w:r>
      <w:proofErr w:type="spellStart"/>
      <w:r w:rsidRPr="0086089F">
        <w:rPr>
          <w:sz w:val="22"/>
          <w:lang w:val="tr-TR"/>
        </w:rPr>
        <w:t>described</w:t>
      </w:r>
      <w:proofErr w:type="spellEnd"/>
      <w:r w:rsidRPr="0086089F">
        <w:rPr>
          <w:sz w:val="22"/>
          <w:lang w:val="tr-TR"/>
        </w:rPr>
        <w:t xml:space="preserve"> </w:t>
      </w:r>
      <w:proofErr w:type="spellStart"/>
      <w:r w:rsidRPr="0086089F">
        <w:rPr>
          <w:sz w:val="22"/>
          <w:lang w:val="tr-TR"/>
        </w:rPr>
        <w:t>by</w:t>
      </w:r>
      <w:proofErr w:type="spellEnd"/>
      <w:r w:rsidRPr="0086089F">
        <w:rPr>
          <w:sz w:val="22"/>
          <w:lang w:val="tr-TR"/>
        </w:rPr>
        <w:t xml:space="preserve"> </w:t>
      </w:r>
      <w:proofErr w:type="spellStart"/>
      <w:r w:rsidRPr="0086089F">
        <w:rPr>
          <w:sz w:val="22"/>
          <w:lang w:val="tr-TR"/>
        </w:rPr>
        <w:t>Pang</w:t>
      </w:r>
      <w:proofErr w:type="spellEnd"/>
      <w:r w:rsidRPr="0086089F">
        <w:rPr>
          <w:sz w:val="22"/>
          <w:lang w:val="tr-TR"/>
        </w:rPr>
        <w:t xml:space="preserve"> et al, </w:t>
      </w:r>
      <w:r w:rsidRPr="0086089F">
        <w:rPr>
          <w:sz w:val="22"/>
          <w:lang w:val="en"/>
        </w:rPr>
        <w:t>these data sets contain a total of 50,000 gene expression of healthy human bone marrow hematopoietic stem cells in groups of 14 young (20–31 years), 5 middle age (42–61), 8 old (65–85) groups</w:t>
      </w:r>
      <w:r w:rsidRPr="0086089F">
        <w:rPr>
          <w:sz w:val="22"/>
          <w:lang w:val="tr-TR"/>
        </w:rPr>
        <w:t xml:space="preserve">. </w:t>
      </w:r>
      <w:r w:rsidRPr="0086089F">
        <w:rPr>
          <w:sz w:val="22"/>
        </w:rPr>
        <w:t xml:space="preserve"> The GSE32719 data set is analyzed by using the </w:t>
      </w:r>
      <w:proofErr w:type="spellStart"/>
      <w:r w:rsidRPr="0086089F">
        <w:rPr>
          <w:sz w:val="22"/>
        </w:rPr>
        <w:t>GEOquery</w:t>
      </w:r>
      <w:proofErr w:type="spellEnd"/>
      <w:r w:rsidRPr="0086089F">
        <w:rPr>
          <w:sz w:val="22"/>
        </w:rPr>
        <w:t xml:space="preserve"> package </w:t>
      </w:r>
      <w:r w:rsidRPr="0086089F">
        <w:rPr>
          <w:sz w:val="22"/>
        </w:rPr>
        <w:fldChar w:fldCharType="begin" w:fldLock="1"/>
      </w:r>
      <w:r w:rsidR="003E7ABC">
        <w:rPr>
          <w:sz w:val="22"/>
        </w:rPr>
        <w:instrText>ADDIN CSL_CITATION {"citationItems":[{"id":"ITEM-1","itemData":{"DOI":"10.1093/bioinformatics/btm254","author":[{"dropping-particle":"","family":"Davis","given":"Sean","non-dropping-particle":"","parse-names":false,"suffix":""},{"dropping-particle":"","family":"Meltzer","given":"Paul","non-dropping-particle":"","parse-names":false,"suffix":""}],"container-title":"Bioinformatics (Oxford, England)","id":"ITEM-1","issued":{"date-parts":[["2007","8","1"]]},"page":"1846-1847","title":"GEOquery: A bridge between the Gene Expression Omnibus (GEO) and BioConductor","type":"article-journal","volume":"23"},"uris":["http://www.mendeley.com/documents/?uuid=29834cda-2699-45fc-95d6-8ffd9dd2232d"]}],"mendeley":{"formattedCitation":"[17]","plainTextFormattedCitation":"[17]","previouslyFormattedCitation":"[17]"},"properties":{"noteIndex":0},"schema":"https://github.com/citation-style-language/schema/raw/master/csl-citation.json"}</w:instrText>
      </w:r>
      <w:r w:rsidRPr="0086089F">
        <w:rPr>
          <w:sz w:val="22"/>
        </w:rPr>
        <w:fldChar w:fldCharType="separate"/>
      </w:r>
      <w:r w:rsidR="002A2203" w:rsidRPr="002A2203">
        <w:rPr>
          <w:noProof/>
          <w:sz w:val="22"/>
        </w:rPr>
        <w:t>[17]</w:t>
      </w:r>
      <w:r w:rsidRPr="0086089F">
        <w:rPr>
          <w:sz w:val="22"/>
        </w:rPr>
        <w:fldChar w:fldCharType="end"/>
      </w:r>
      <w:r w:rsidRPr="0086089F">
        <w:rPr>
          <w:sz w:val="22"/>
        </w:rPr>
        <w:t xml:space="preserve"> in Bioconductor </w:t>
      </w:r>
      <w:r w:rsidRPr="0086089F">
        <w:rPr>
          <w:sz w:val="22"/>
        </w:rPr>
        <w:fldChar w:fldCharType="begin" w:fldLock="1"/>
      </w:r>
      <w:r w:rsidR="003E7ABC">
        <w:rPr>
          <w:sz w:val="22"/>
        </w:rPr>
        <w:instrText>ADDIN CSL_CITATION {"citationItems":[{"id":"ITEM-1","itemData":{"DOI":"10.1080/10618600.1996.10474713","ISSN":"1061-8600","author":[{"dropping-particle":"","family":"Ihaka","given":"Ross","non-dropping-particle":"","parse-names":false,"suffix":""},{"dropping-particle":"","family":"Gentleman","given":"Robert","non-dropping-particle":"","parse-names":false,"suffix":""}],"container-title":"Journal of Computational and Graphical Statistics","id":"ITEM-1","issue":"3","issued":{"date-parts":[["1996","9","1"]]},"note":"doi: 10.1080/10618600.1996.10474713","page":"299-314","publisher":"Taylor &amp; Francis","title":"R: A Language for Data Analysis and Graphics","type":"article-journal","volume":"5"},"uris":["http://www.mendeley.com/documents/?uuid=a7a3c1b7-51b9-4753-af3e-78d88ddc4367"]}],"mendeley":{"formattedCitation":"[18]","plainTextFormattedCitation":"[18]","previouslyFormattedCitation":"[18]"},"properties":{"noteIndex":0},"schema":"https://github.com/citation-style-language/schema/raw/master/csl-citation.json"}</w:instrText>
      </w:r>
      <w:r w:rsidRPr="0086089F">
        <w:rPr>
          <w:sz w:val="22"/>
        </w:rPr>
        <w:fldChar w:fldCharType="separate"/>
      </w:r>
      <w:r w:rsidR="002A2203" w:rsidRPr="002A2203">
        <w:rPr>
          <w:noProof/>
          <w:sz w:val="22"/>
        </w:rPr>
        <w:t>[18]</w:t>
      </w:r>
      <w:r w:rsidRPr="0086089F">
        <w:rPr>
          <w:sz w:val="22"/>
        </w:rPr>
        <w:fldChar w:fldCharType="end"/>
      </w:r>
      <w:r w:rsidRPr="0086089F">
        <w:rPr>
          <w:sz w:val="22"/>
        </w:rPr>
        <w:t xml:space="preserve"> following standard procedures in R studio </w:t>
      </w:r>
      <w:r w:rsidRPr="0086089F">
        <w:rPr>
          <w:sz w:val="22"/>
        </w:rPr>
        <w:fldChar w:fldCharType="begin" w:fldLock="1"/>
      </w:r>
      <w:r w:rsidR="003E7ABC">
        <w:rPr>
          <w:sz w:val="22"/>
        </w:rPr>
        <w:instrText>ADDIN CSL_CITATION {"citationItems":[{"id":"ITEM-1","itemData":{"author":[{"dropping-particle":"","family":"R Core Team","given":"","non-dropping-particle":"","parse-names":false,"suffix":""}],"id":"ITEM-1","issued":{"date-parts":[["2020"]]},"title":"R: A language and environment for statistical computing and Foundation for Statistical Computing","type":"article"},"uris":["http://www.mendeley.com/documents/?uuid=fa54d561-1213-43f6-a80c-5572448661a0"]}],"mendeley":{"formattedCitation":"[19]","plainTextFormattedCitation":"[19]","previouslyFormattedCitation":"[19]"},"properties":{"noteIndex":0},"schema":"https://github.com/citation-style-language/schema/raw/master/csl-citation.json"}</w:instrText>
      </w:r>
      <w:r w:rsidRPr="0086089F">
        <w:rPr>
          <w:sz w:val="22"/>
        </w:rPr>
        <w:fldChar w:fldCharType="separate"/>
      </w:r>
      <w:r w:rsidR="002A2203" w:rsidRPr="002A2203">
        <w:rPr>
          <w:noProof/>
          <w:sz w:val="22"/>
        </w:rPr>
        <w:t>[19]</w:t>
      </w:r>
      <w:r w:rsidRPr="0086089F">
        <w:rPr>
          <w:sz w:val="22"/>
        </w:rPr>
        <w:fldChar w:fldCharType="end"/>
      </w:r>
      <w:r w:rsidRPr="0086089F">
        <w:rPr>
          <w:sz w:val="22"/>
        </w:rPr>
        <w:t xml:space="preserve">. The other packages we used in R studio are as the following; </w:t>
      </w:r>
      <w:proofErr w:type="spellStart"/>
      <w:r w:rsidRPr="0086089F">
        <w:rPr>
          <w:sz w:val="22"/>
        </w:rPr>
        <w:t>Biobase</w:t>
      </w:r>
      <w:proofErr w:type="spellEnd"/>
      <w:r w:rsidRPr="0086089F">
        <w:rPr>
          <w:sz w:val="22"/>
        </w:rPr>
        <w:t xml:space="preserve"> and </w:t>
      </w:r>
      <w:proofErr w:type="spellStart"/>
      <w:r w:rsidRPr="0086089F">
        <w:rPr>
          <w:sz w:val="22"/>
        </w:rPr>
        <w:t>gplots</w:t>
      </w:r>
      <w:proofErr w:type="spellEnd"/>
      <w:r w:rsidRPr="0086089F">
        <w:rPr>
          <w:sz w:val="22"/>
        </w:rPr>
        <w:t xml:space="preserve"> packages</w:t>
      </w:r>
      <w:r w:rsidR="00411AF0" w:rsidRPr="0086089F">
        <w:rPr>
          <w:sz w:val="22"/>
        </w:rPr>
        <w:t xml:space="preserve"> </w:t>
      </w:r>
      <w:r w:rsidR="00411AF0" w:rsidRPr="0086089F">
        <w:rPr>
          <w:sz w:val="22"/>
        </w:rPr>
        <w:fldChar w:fldCharType="begin" w:fldLock="1"/>
      </w:r>
      <w:r w:rsidR="003E7ABC">
        <w:rPr>
          <w:sz w:val="22"/>
        </w:rPr>
        <w:instrText>ADDIN CSL_CITATION {"citationItems":[{"id":"ITEM-1","itemData":{"author":[{"dropping-particle":"","family":"Warnes","given":"Gregory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uris":["http://www.mendeley.com/documents/?uuid=565bd31c-46ee-4051-a0ba-6f79baf427c0"]}],"mendeley":{"formattedCitation":"[20]","plainTextFormattedCitation":"[20]","previouslyFormattedCitation":"[20]"},"properties":{"noteIndex":0},"schema":"https://github.com/citation-style-language/schema/raw/master/csl-citation.json"}</w:instrText>
      </w:r>
      <w:r w:rsidR="00411AF0" w:rsidRPr="0086089F">
        <w:rPr>
          <w:sz w:val="22"/>
        </w:rPr>
        <w:fldChar w:fldCharType="separate"/>
      </w:r>
      <w:r w:rsidR="002A2203" w:rsidRPr="002A2203">
        <w:rPr>
          <w:noProof/>
          <w:sz w:val="22"/>
        </w:rPr>
        <w:t>[20]</w:t>
      </w:r>
      <w:r w:rsidR="00411AF0" w:rsidRPr="0086089F">
        <w:rPr>
          <w:sz w:val="22"/>
        </w:rPr>
        <w:fldChar w:fldCharType="end"/>
      </w:r>
      <w:r w:rsidRPr="0086089F">
        <w:rPr>
          <w:sz w:val="22"/>
        </w:rPr>
        <w:t xml:space="preserve">. </w:t>
      </w:r>
      <w:r w:rsidR="003E7ABC" w:rsidRPr="003E7ABC">
        <w:rPr>
          <w:sz w:val="22"/>
        </w:rPr>
        <w:t xml:space="preserve">Different than previous methods, here we take into consideration general statistics of micro-array gene expression data globally and locally.  Although methods to correct for multiple comparisons have been available for a long time </w:t>
      </w:r>
      <w:r w:rsidR="003E7ABC" w:rsidRPr="003E7ABC">
        <w:rPr>
          <w:sz w:val="22"/>
        </w:rPr>
        <w:fldChar w:fldCharType="begin" w:fldLock="1"/>
      </w:r>
      <w:r w:rsidR="003E7ABC" w:rsidRPr="003E7ABC">
        <w:rPr>
          <w:sz w:val="22"/>
        </w:rPr>
        <w:instrText>ADDIN CSL_CITATION {"citationItems":[{"id":"ITEM-1","itemData":{"DOI":"10.1016/j.ajog.2006.07.001","ISSN":"1097-6868","abstract":"The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uris":["http://www.mendeley.com/documents/?uuid=d9f4410e-6adb-4eed-8866-f5db4536699d"]},{"id":"ITEM-2","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Science","id":"ITEM-2","issued":{"date-parts":[["2003"]]},"page":"71-103","publisher":"JSTOR","title":"Multiple hypothesis testing in microarray experiments","type":"article-journal"},"uris":["http://www.mendeley.com/documents/?uuid=8657382f-7246-4f35-aec3-90f5c3aa94e7"]},{"id":"ITEM-3","itemData":{"ISBN":"0471822221","author":[{"dropping-particle":"","family":"Hochberg","given":"Yosef","non-dropping-particle":"","parse-names":false,"suffix":""},{"dropping-particle":"","family":"Tamhane","given":"Ajit C","non-dropping-particle":"","parse-names":false,"suffix":""}],"id":"ITEM-3","issued":{"date-parts":[["1987"]]},"publisher":"John Wiley &amp; Sons, Inc.","title":"Multiple comparison procedures","type":"book"},"uris":["http://www.mendeley.com/documents/?uuid=8233f770-6f6e-413d-9a12-a546b7494ef9"]},{"id":"ITEM-4","itemData":{"ISSN":"0162-1459","author":[{"dropping-particle":"","family":"Shaffer","given":"Juliet Popper","non-dropping-particle":"","parse-names":false,"suffix":""}],"container-title":"Journal of the American Statistical Association","id":"ITEM-4","issue":"395","issued":{"date-parts":[["1986"]]},"page":"826-831","publisher":"Taylor &amp; Francis","title":"Modified sequentially rejective multiple test procedures","type":"article-journal","volume":"81"},"uris":["http://www.mendeley.com/documents/?uuid=84cf7aa8-468b-4b22-a94d-db2090679f1e"]}],"mendeley":{"formattedCitation":"[11]–[14]","manualFormatting":"[3-6]","plainTextFormattedCitation":"[11]–[14]","previouslyFormattedCitation":"[11]–[14]"},"properties":{"noteIndex":0},"schema":"https://github.com/citation-style-language/schema/raw/master/csl-citation.json"}</w:instrText>
      </w:r>
      <w:r w:rsidR="003E7ABC" w:rsidRPr="003E7ABC">
        <w:rPr>
          <w:sz w:val="22"/>
        </w:rPr>
        <w:fldChar w:fldCharType="separate"/>
      </w:r>
      <w:r w:rsidR="003E7ABC" w:rsidRPr="003E7ABC">
        <w:rPr>
          <w:sz w:val="22"/>
        </w:rPr>
        <w:t>[3-6]</w:t>
      </w:r>
      <w:r w:rsidR="003E7ABC" w:rsidRPr="003E7ABC">
        <w:rPr>
          <w:sz w:val="22"/>
        </w:rPr>
        <w:fldChar w:fldCharType="end"/>
      </w:r>
      <w:r w:rsidR="003E7ABC" w:rsidRPr="003E7ABC">
        <w:rPr>
          <w:sz w:val="22"/>
        </w:rPr>
        <w:t xml:space="preserve"> (</w:t>
      </w:r>
      <w:proofErr w:type="spellStart"/>
      <w:r w:rsidR="003E7ABC" w:rsidRPr="003E7ABC">
        <w:rPr>
          <w:sz w:val="22"/>
        </w:rPr>
        <w:t>eg</w:t>
      </w:r>
      <w:proofErr w:type="spellEnd"/>
      <w:r w:rsidR="003E7ABC" w:rsidRPr="003E7ABC">
        <w:rPr>
          <w:sz w:val="22"/>
        </w:rPr>
        <w:t xml:space="preserve">, Bonferroni </w:t>
      </w:r>
      <w:r w:rsidR="003E7ABC" w:rsidRPr="003E7ABC">
        <w:rPr>
          <w:sz w:val="22"/>
        </w:rPr>
        <w:fldChar w:fldCharType="begin" w:fldLock="1"/>
      </w:r>
      <w:r w:rsidR="003E7ABC" w:rsidRPr="003E7ABC">
        <w:rPr>
          <w:sz w:val="22"/>
        </w:rPr>
        <w:instrText>ADDIN CSL_CITATION {"citationItems":[{"id":"ITEM-1","itemData":{"author":[{"dropping-particle":"","family":"Bonferroni","given":"C E","non-dropping-particle":"","parse-names":false,"suffix":""}],"container-title":"Il calcolo delle assicurazioni su gruppi di teste","id":"ITEM-1","issued":{"date-parts":[["0"]]},"page":"13-60","title":"Studi in Onore del Professore Salvatore Ortu Carboni. 1935","type":"article-journal"},"uris":["http://www.mendeley.com/documents/?uuid=4446a912-7a93-4ef2-a363-d472f298aa8d"]}],"mendeley":{"formattedCitation":"[15]","plainTextFormattedCitation":"[15]","previouslyFormattedCitation":"[15]"},"properties":{"noteIndex":0},"schema":"https://github.com/citation-style-language/schema/raw/master/csl-citation.json"}</w:instrText>
      </w:r>
      <w:r w:rsidR="003E7ABC" w:rsidRPr="003E7ABC">
        <w:rPr>
          <w:sz w:val="22"/>
        </w:rPr>
        <w:fldChar w:fldCharType="separate"/>
      </w:r>
      <w:r w:rsidR="003E7ABC" w:rsidRPr="003E7ABC">
        <w:rPr>
          <w:sz w:val="22"/>
        </w:rPr>
        <w:t>[15]</w:t>
      </w:r>
      <w:r w:rsidR="003E7ABC" w:rsidRPr="003E7ABC">
        <w:rPr>
          <w:sz w:val="22"/>
        </w:rPr>
        <w:fldChar w:fldCharType="end"/>
      </w:r>
      <w:r w:rsidR="003E7ABC" w:rsidRPr="003E7ABC">
        <w:rPr>
          <w:sz w:val="22"/>
        </w:rPr>
        <w:t xml:space="preserve">  correction), many of these methods are not well suited for the analysis of microarray data. Mostly because most techniques assume variable independence and many are considered to be stringent</w:t>
      </w:r>
      <w:r w:rsidR="003E7ABC" w:rsidRPr="003E7ABC">
        <w:rPr>
          <w:bCs/>
          <w:sz w:val="22"/>
        </w:rPr>
        <w:t> quality assurance procedures</w:t>
      </w:r>
      <w:r w:rsidR="003E7ABC" w:rsidRPr="003E7ABC">
        <w:rPr>
          <w:sz w:val="22"/>
        </w:rPr>
        <w:t xml:space="preserve">. </w:t>
      </w:r>
    </w:p>
    <w:p w14:paraId="2F8A5A65" w14:textId="1E4D2C62" w:rsidR="0053033E" w:rsidRPr="0086089F" w:rsidRDefault="0053033E" w:rsidP="0053033E">
      <w:pPr>
        <w:jc w:val="both"/>
        <w:rPr>
          <w:sz w:val="22"/>
        </w:rPr>
      </w:pPr>
    </w:p>
    <w:p w14:paraId="58741F64" w14:textId="77777777" w:rsidR="0053033E" w:rsidRPr="0086089F" w:rsidRDefault="0053033E" w:rsidP="0053033E">
      <w:pPr>
        <w:rPr>
          <w:color w:val="222222"/>
          <w:sz w:val="22"/>
          <w:shd w:val="clear" w:color="auto" w:fill="FFFFFF"/>
        </w:rPr>
      </w:pPr>
    </w:p>
    <w:p w14:paraId="6412028B" w14:textId="5EC6D118" w:rsidR="003E7ABC" w:rsidRPr="003E7ABC" w:rsidRDefault="0053033E" w:rsidP="003E7ABC">
      <w:pPr>
        <w:rPr>
          <w:color w:val="222222"/>
          <w:sz w:val="22"/>
          <w:shd w:val="clear" w:color="auto" w:fill="FFFFFF"/>
        </w:rPr>
      </w:pPr>
      <w:r w:rsidRPr="0086089F">
        <w:rPr>
          <w:color w:val="222222"/>
          <w:sz w:val="22"/>
          <w:shd w:val="clear" w:color="auto" w:fill="FFFFFF"/>
        </w:rPr>
        <w:t>2.2. Experimental data and analysis codes</w:t>
      </w:r>
    </w:p>
    <w:p w14:paraId="5F9BE544" w14:textId="77777777" w:rsidR="003E7ABC" w:rsidRPr="0086089F" w:rsidRDefault="003E7ABC" w:rsidP="0053033E">
      <w:pPr>
        <w:rPr>
          <w:color w:val="222222"/>
          <w:sz w:val="22"/>
          <w:shd w:val="clear" w:color="auto" w:fill="FFFFFF"/>
        </w:rPr>
      </w:pPr>
    </w:p>
    <w:p w14:paraId="7A0CA257" w14:textId="01788767" w:rsidR="0053033E" w:rsidRDefault="0053033E" w:rsidP="009F6993">
      <w:pPr>
        <w:jc w:val="both"/>
        <w:rPr>
          <w:color w:val="222222"/>
          <w:sz w:val="22"/>
          <w:shd w:val="clear" w:color="auto" w:fill="FFFFFF"/>
        </w:rPr>
      </w:pPr>
      <w:r w:rsidRPr="0086089F">
        <w:rPr>
          <w:sz w:val="22"/>
          <w:szCs w:val="22"/>
        </w:rPr>
        <w:t xml:space="preserve">Analysis were conducted in the R statistical environment. Sample codes and analysis of GSE32719 data can be found at </w:t>
      </w:r>
      <w:commentRangeStart w:id="1"/>
      <w:r w:rsidRPr="0086089F">
        <w:lastRenderedPageBreak/>
        <w:fldChar w:fldCharType="begin"/>
      </w:r>
      <w:r w:rsidRPr="0086089F">
        <w:rPr>
          <w:sz w:val="22"/>
        </w:rPr>
        <w:instrText xml:space="preserve"> HYPERLINK "https://github.com/emineguven/modelComparison2018" </w:instrText>
      </w:r>
      <w:r w:rsidRPr="0086089F">
        <w:fldChar w:fldCharType="separate"/>
      </w:r>
      <w:r w:rsidRPr="0086089F">
        <w:rPr>
          <w:rStyle w:val="Hyperlink"/>
          <w:sz w:val="22"/>
          <w:szCs w:val="22"/>
        </w:rPr>
        <w:t>https://github.com/emineguven/modelComparison2018</w:t>
      </w:r>
      <w:r w:rsidRPr="0086089F">
        <w:rPr>
          <w:rStyle w:val="Hyperlink"/>
          <w:sz w:val="22"/>
          <w:szCs w:val="22"/>
        </w:rPr>
        <w:fldChar w:fldCharType="end"/>
      </w:r>
      <w:r w:rsidRPr="0086089F">
        <w:rPr>
          <w:sz w:val="22"/>
          <w:szCs w:val="22"/>
        </w:rPr>
        <w:t xml:space="preserve">.  </w:t>
      </w:r>
      <w:commentRangeEnd w:id="1"/>
      <w:r w:rsidRPr="0086089F">
        <w:rPr>
          <w:rStyle w:val="CommentReference"/>
          <w:sz w:val="22"/>
        </w:rPr>
        <w:commentReference w:id="1"/>
      </w:r>
      <w:r w:rsidRPr="0086089F">
        <w:rPr>
          <w:sz w:val="22"/>
        </w:rPr>
        <w:t xml:space="preserve">We separate samples into three conditions provided that young-old , young-middle aged , and middle-old aged. </w:t>
      </w:r>
      <w:r w:rsidRPr="0086089F">
        <w:rPr>
          <w:rFonts w:ascii="Palatino" w:hAnsi="Palatino"/>
          <w:color w:val="222222"/>
          <w:sz w:val="22"/>
          <w:szCs w:val="27"/>
          <w:shd w:val="clear" w:color="auto" w:fill="FFFFFF"/>
        </w:rPr>
        <w:t> </w:t>
      </w:r>
      <w:r w:rsidRPr="0086089F">
        <w:rPr>
          <w:color w:val="222222"/>
          <w:sz w:val="22"/>
          <w:shd w:val="clear" w:color="auto" w:fill="FFFFFF"/>
        </w:rPr>
        <w:t xml:space="preserve">The data set was normalized by computing the means of the samples of each condition in R programming language. The process on separated samples which is  grouped by conditions of young-old, young-middle, and middle old was performed as computing fold-change (biological significance) difference between the means of the conditions. We then find statistical significance using student’s t-test by taking fold cut-off value 0.075 young-old ; fold cut-off value 0.05 young-middle and middle-old and  p-value cutoff value 0.01 for each conditions respectively. The genes are screened based on satisfaction of both fold and p-value filtering criteria. We highlight the significantly up-regulated and down-regulated differential expressed genes (DEGs). </w:t>
      </w:r>
    </w:p>
    <w:p w14:paraId="07EF1E2A" w14:textId="77777777" w:rsidR="009F6993" w:rsidRPr="0086089F" w:rsidRDefault="009F6993" w:rsidP="009F6993">
      <w:pPr>
        <w:jc w:val="both"/>
        <w:rPr>
          <w:color w:val="222222"/>
          <w:sz w:val="22"/>
          <w:shd w:val="clear" w:color="auto" w:fill="FFFFFF"/>
        </w:rPr>
      </w:pPr>
    </w:p>
    <w:p w14:paraId="577F024E" w14:textId="0C506BA0" w:rsidR="0053033E" w:rsidRDefault="0053033E" w:rsidP="0053033E">
      <w:pPr>
        <w:rPr>
          <w:sz w:val="22"/>
        </w:rPr>
      </w:pPr>
      <w:r w:rsidRPr="0086089F">
        <w:rPr>
          <w:sz w:val="22"/>
        </w:rPr>
        <w:t>2.3. Annotation of differentially expressed genes</w:t>
      </w:r>
    </w:p>
    <w:p w14:paraId="043D8DCE" w14:textId="77777777" w:rsidR="003E7ABC" w:rsidRPr="009F6993" w:rsidRDefault="003E7ABC" w:rsidP="0053033E">
      <w:pPr>
        <w:rPr>
          <w:sz w:val="22"/>
        </w:rPr>
      </w:pPr>
    </w:p>
    <w:p w14:paraId="7C6A9B1A" w14:textId="6DF652A7" w:rsidR="0053033E" w:rsidRPr="009F6993" w:rsidRDefault="0053033E" w:rsidP="009F6993">
      <w:pPr>
        <w:jc w:val="both"/>
        <w:rPr>
          <w:noProof/>
          <w:color w:val="222222"/>
          <w:sz w:val="22"/>
          <w:shd w:val="clear" w:color="auto" w:fill="FFFFFF"/>
        </w:rPr>
      </w:pPr>
      <w:r w:rsidRPr="0086089F">
        <w:rPr>
          <w:color w:val="222222"/>
          <w:sz w:val="22"/>
          <w:shd w:val="clear" w:color="auto" w:fill="FFFFFF"/>
        </w:rPr>
        <w:t xml:space="preserve">Expression measurements annotations for up-regulated and down regulated DEGs for each conditions probes mapped to gene names using Ensemble </w:t>
      </w:r>
      <w:proofErr w:type="spellStart"/>
      <w:r w:rsidRPr="0086089F">
        <w:rPr>
          <w:color w:val="222222"/>
          <w:sz w:val="22"/>
          <w:shd w:val="clear" w:color="auto" w:fill="FFFFFF"/>
        </w:rPr>
        <w:t>Biomart</w:t>
      </w:r>
      <w:proofErr w:type="spellEnd"/>
      <w:r w:rsidRPr="0086089F">
        <w:rPr>
          <w:color w:val="222222"/>
          <w:sz w:val="22"/>
          <w:shd w:val="clear" w:color="auto" w:fill="FFFFFF"/>
        </w:rPr>
        <w:t xml:space="preserve"> server </w:t>
      </w:r>
      <w:r w:rsidRPr="0086089F">
        <w:rPr>
          <w:color w:val="222222"/>
          <w:sz w:val="22"/>
          <w:shd w:val="clear" w:color="auto" w:fill="FFFFFF"/>
        </w:rPr>
        <w:fldChar w:fldCharType="begin" w:fldLock="1"/>
      </w:r>
      <w:r w:rsidR="003E7ABC">
        <w:rPr>
          <w:color w:val="222222"/>
          <w:sz w:val="22"/>
          <w:shd w:val="clear" w:color="auto" w:fill="FFFFFF"/>
        </w:rPr>
        <w:instrText>ADDIN CSL_CITATION {"citationItems":[{"id":"ITEM-1","itemData":{"DOI":"10.1093/nar/gkz966","ISSN":"0305-1048","abstract":"The Ensembl (https://www.ensembl.org) is a system for generating and distributing genome annotation such as genes, variation, regulation and comparative genomics across the vertebrate subphylum and key model organisms. The Ensembl annotation pipeline is capable of integrating experimental and reference data from multiple providers into a single integrated resource. Here, we present 94 newly annotated and re-annotated genomes, bringing the total number of genomes offered by Ensembl to 227. This represents the single largest expansion of the resource since its inception. We also detail our continued efforts to improve human annotation, developments in our epigenome analysis and display, a new tool for imputing causal genes from genome-wide association studies and visualisation of variation within a 3D protein model. Finally, we present information on our new website. Both software and data are made available without restriction via our website, online tools platform and programmatic interfaces (available under an Apache 2.0 license) and data updates made available four times a year.","author":[{"dropping-particle":"","family":"Yates","given":"Andrew D","non-dropping-particle":"","parse-names":false,"suffix":""},{"dropping-particle":"","family":"Achuthan","given":"Premanand","non-dropping-particle":"","parse-names":false,"suffix":""},{"dropping-particle":"","family":"Akanni","given":"Wasiu","non-dropping-particle":"","parse-names":false,"suffix":""},{"dropping-particle":"","family":"Allen","given":"James","non-dropping-particle":"","parse-names":false,"suffix":""},{"dropping-particle":"","family":"Allen","given":"Jamie","non-dropping-particle":"","parse-names":false,"suffix":""},{"dropping-particle":"","family":"Alvarez-Jarreta","given":"Jorge","non-dropping-particle":"","parse-names":false,"suffix":""},{"dropping-particle":"","family":"Amode","given":"M Ridwan","non-dropping-particle":"","parse-names":false,"suffix":""},{"dropping-particle":"","family":"Armean","given":"Irina M","non-dropping-particle":"","parse-names":false,"suffix":""},{"dropping-particle":"","family":"Azov","given":"Andrey G","non-dropping-particle":"","parse-names":false,"suffix":""},{"dropping-particle":"","family":"Bennett","given":"Ruth","non-dropping-particle":"","parse-names":false,"suffix":""},{"dropping-particle":"","family":"Bhai","given":"Jyothish","non-dropping-particle":"","parse-names":false,"suffix":""},{"dropping-particle":"","family":"Billis","given":"Konstantinos","non-dropping-particle":"","parse-names":false,"suffix":""},{"dropping-particle":"","family":"Boddu","given":"Sanjay","non-dropping-particle":"","parse-names":false,"suffix":""},{"dropping-particle":"","family":"Marugán","given":"José Carlos","non-dropping-particle":"","parse-names":false,"suffix":""},{"dropping-particle":"","family":"Cummins","given":"Carla","non-dropping-particle":"","parse-names":false,"suffix":""},{"dropping-particle":"","family":"Davidson","given":"Claire","non-dropping-particle":"","parse-names":false,"suffix":""},{"dropping-particle":"","family":"Dodiya","given":"Kamalkumar","non-dropping-particle":"","parse-names":false,"suffix":""},{"dropping-particle":"","family":"Fatima","given":"Reham","non-dropping-particle":"","parse-names":false,"suffix":""},{"dropping-particle":"","family":"Gall","given":"Astrid","non-dropping-particle":"","parse-names":false,"suffix":""},{"dropping-particle":"","family":"Giron","given":"Carlos Garcia","non-dropping-particle":"","parse-names":false,"suffix":""},{"dropping-particle":"","family":"Gil","given":"Laurent","non-dropping-particle":"","parse-names":false,"suffix":""},{"dropping-particle":"","family":"Grego","given":"Tiago","non-dropping-particle":"","parse-names":false,"suffix":""},{"dropping-particle":"","family":"Haggerty","given":"Leanne","non-dropping-particle":"","parse-names":false,"suffix":""},{"dropping-particle":"","family":"Haskell","given":"Erin","non-dropping-particle":"","parse-names":false,"suffix":""},{"dropping-particle":"","family":"Hourlier","given":"Thibaut","non-dropping-particle":"","parse-names":false,"suffix":""},{"dropping-particle":"","family":"Izuogu","given":"Osagie G","non-dropping-particle":"","parse-names":false,"suffix":""},{"dropping-particle":"","family":"Janacek","given":"Sophie H","non-dropping-particle":"","parse-names":false,"suffix":""},{"dropping-particle":"","family":"Juettemann","given":"Thomas","non-dropping-particle":"","parse-names":false,"suffix":""},{"dropping-particle":"","family":"Kay","given":"Mike","non-dropping-particle":"","parse-names":false,"suffix":""},{"dropping-particle":"","family":"Lavidas","given":"Ilias","non-dropping-particle":"","parse-names":false,"suffix":""},{"dropping-particle":"","family":"Le","given":"Tuan","non-dropping-particle":"","parse-names":false,"suffix":""},{"dropping-particle":"","family":"Lemos","given":"Diana","non-dropping-particle":"","parse-names":false,"suffix":""},{"dropping-particle":"","family":"Martinez","given":"Jose Gonzalez","non-dropping-particle":"","parse-names":false,"suffix":""},{"dropping-particle":"","family":"Maurel","given":"Thomas","non-dropping-particle":"","parse-names":false,"suffix":""},{"dropping-particle":"","family":"McDowall","given":"Mark","non-dropping-particle":"","parse-names":false,"suffix":""},{"dropping-particle":"","family":"McMahon","given":"Aoife","non-dropping-particle":"","parse-names":false,"suffix":""},{"dropping-particle":"","family":"Mohanan","given":"Shamika","non-dropping-particle":"","parse-names":false,"suffix":""},{"dropping-particle":"","family":"Moore","given":"Benjamin","non-dropping-particle":"","parse-names":false,"suffix":""},{"dropping-particle":"","family":"Nuhn","given":"Michael","non-dropping-particle":"","parse-names":false,"suffix":""},{"dropping-particle":"","family":"Oheh","given":"Denye N","non-dropping-particle":"","parse-names":false,"suffix":""},{"dropping-particle":"","family":"Parker","given":"Anne","non-dropping-particle":"","parse-names":false,"suffix":""},{"dropping-particle":"","family":"Parton","given":"Andrew","non-dropping-particle":"","parse-names":false,"suffix":""},{"dropping-particle":"","family":"Patricio","given":"Mateus","non-dropping-particle":"","parse-names":false,"suffix":""},{"dropping-particle":"","family":"Sakthivel","given":"Manoj Pandian","non-dropping-particle":"","parse-names":false,"suffix":""},{"dropping-particle":"","family":"Abdul Salam","given":"Ahamed Imran","non-dropping-particle":"","parse-names":false,"suffix":""},{"dropping-particle":"","family":"Schmitt","given":"Bianca M","non-dropping-particle":"","parse-names":false,"suffix":""},{"dropping-particle":"","family":"Schuilenburg","given":"Helen","non-dropping-particle":"","parse-names":false,"suffix":""},{"dropping-particle":"","family":"Sheppard","given":"Dan","non-dropping-particle":"","parse-names":false,"suffix":""},{"dropping-particle":"","family":"Sycheva","given":"Mira","non-dropping-particle":"","parse-names":false,"suffix":""},{"dropping-particle":"","family":"Szuba","given":"Marek","non-dropping-particle":"","parse-names":false,"suffix":""},{"dropping-particle":"","family":"Taylor","given":"Kieron","non-dropping-particle":"","parse-names":false,"suffix":""},{"dropping-particle":"","family":"Thormann","given":"Anja","non-dropping-particle":"","parse-names":false,"suffix":""},{"dropping-particle":"","family":"Threadgold","given":"Glen","non-dropping-particle":"","parse-names":false,"suffix":""},{"dropping-particle":"","family":"Vullo","given":"Alessandro","non-dropping-particle":"","parse-names":false,"suffix":""},{"dropping-particle":"","family":"Walts","given":"Brandon","non-dropping-particle":"","parse-names":false,"suffix":""},{"dropping-particle":"","family":"Winterbottom","given":"Andrea","non-dropping-particle":"","parse-names":false,"suffix":""},{"dropping-particle":"","family":"Zadissa","given":"Amonida","non-dropping-particle":"","parse-names":false,"suffix":""},{"dropping-particle":"","family":"Chakiachvili","given":"Marc","non-dropping-particle":"","parse-names":false,"suffix":""},{"dropping-particle":"","family":"Flint","given":"Bethany","non-dropping-particle":"","parse-names":false,"suffix":""},{"dropping-particle":"","family":"Frankish","given":"Adam","non-dropping-particle":"","parse-names":false,"suffix":""},{"dropping-particle":"","family":"Hunt","given":"Sarah E","non-dropping-particle":"","parse-names":false,"suffix":""},{"dropping-particle":"","family":"IIsley","given":"Garth","non-dropping-particle":"","parse-names":false,"suffix":""},{"dropping-particle":"","family":"Kostadima","given":"Myrto","non-dropping-particle":"","parse-names":false,"suffix":""},{"dropping-particle":"","family":"Langridge","given":"Nick","non-dropping-particle":"","parse-names":false,"suffix":""},{"dropping-particle":"","family":"Loveland","given":"Jane E","non-dropping-particle":"","parse-names":false,"suffix":""},{"dropping-particle":"","family":"Martin","given":"Fergal J","non-dropping-particle":"","parse-names":false,"suffix":""},{"dropping-particle":"","family":"Morales","given":"Joannella","non-dropping-particle":"","parse-names":false,"suffix":""},{"dropping-particle":"","family":"Mudge","given":"Jonathan M","non-dropping-particle":"","parse-names":false,"suffix":""},{"dropping-particle":"","family":"Muffato","given":"Matthieu","non-dropping-particle":"","parse-names":false,"suffix":""},{"dropping-particle":"","family":"Perry","given":"Emily","non-dropping-particle":"","parse-names":false,"suffix":""},{"dropping-particle":"","family":"Ruffier","given":"Magali","non-dropping-particle":"","parse-names":false,"suffix":""},{"dropping-particle":"","family":"Trevanion","given":"Stephen J","non-dropping-particle":"","parse-names":false,"suffix":""},{"dropping-particle":"","family":"Cunningham","given":"Fiona","non-dropping-particle":"","parse-names":false,"suffix":""},{"dropping-particle":"","family":"Howe","given":"Kevin L","non-dropping-particle":"","parse-names":false,"suffix":""},{"dropping-particle":"","family":"Zerbino","given":"Daniel R","non-dropping-particle":"","parse-names":false,"suffix":""},{"dropping-particle":"","family":"Flicek","given":"Paul","non-dropping-particle":"","parse-names":false,"suffix":""}],"container-title":"Nucleic Acids Research","id":"ITEM-1","issue":"D1","issued":{"date-parts":[["2019","11","6"]]},"page":"D682-D688","title":"Ensembl 2020","type":"article-journal","volume":"48"},"uris":["http://www.mendeley.com/documents/?uuid=562943dd-4da3-4fd9-9141-cb2de8339db8"]}],"mendeley":{"formattedCitation":"[21]","plainTextFormattedCitation":"[21]","previouslyFormattedCitation":"[21]"},"properties":{"noteIndex":0},"schema":"https://github.com/citation-style-language/schema/raw/master/csl-citation.json"}</w:instrText>
      </w:r>
      <w:r w:rsidRPr="0086089F">
        <w:rPr>
          <w:color w:val="222222"/>
          <w:sz w:val="22"/>
          <w:shd w:val="clear" w:color="auto" w:fill="FFFFFF"/>
        </w:rPr>
        <w:fldChar w:fldCharType="separate"/>
      </w:r>
      <w:r w:rsidR="002A2203" w:rsidRPr="002A2203">
        <w:rPr>
          <w:noProof/>
          <w:color w:val="222222"/>
          <w:sz w:val="22"/>
          <w:shd w:val="clear" w:color="auto" w:fill="FFFFFF"/>
        </w:rPr>
        <w:t>[21]</w:t>
      </w:r>
      <w:r w:rsidRPr="0086089F">
        <w:rPr>
          <w:color w:val="222222"/>
          <w:sz w:val="22"/>
          <w:shd w:val="clear" w:color="auto" w:fill="FFFFFF"/>
        </w:rPr>
        <w:fldChar w:fldCharType="end"/>
      </w:r>
      <w:r w:rsidRPr="0086089F">
        <w:rPr>
          <w:color w:val="222222"/>
          <w:sz w:val="22"/>
          <w:shd w:val="clear" w:color="auto" w:fill="FFFFFF"/>
        </w:rPr>
        <w:t xml:space="preserve">. We choose the database Ensemble Genes 100, filtered by genes and uniport id with the related </w:t>
      </w:r>
      <w:proofErr w:type="spellStart"/>
      <w:r w:rsidRPr="0086089F">
        <w:rPr>
          <w:color w:val="222222"/>
          <w:sz w:val="22"/>
          <w:shd w:val="clear" w:color="auto" w:fill="FFFFFF"/>
        </w:rPr>
        <w:t>Affy</w:t>
      </w:r>
      <w:proofErr w:type="spellEnd"/>
      <w:r w:rsidRPr="0086089F">
        <w:rPr>
          <w:color w:val="222222"/>
          <w:sz w:val="22"/>
          <w:shd w:val="clear" w:color="auto" w:fill="FFFFFF"/>
        </w:rPr>
        <w:t xml:space="preserve"> ids.  </w:t>
      </w:r>
      <w:r w:rsidRPr="0086089F">
        <w:rPr>
          <w:sz w:val="22"/>
        </w:rPr>
        <w:t xml:space="preserve">All characterized genes were carefully investigated and additional components like the Universal Protein resource, and physical properties Gene Ontology (GO) and annotation types were derived using </w:t>
      </w:r>
      <w:r w:rsidRPr="0086089F">
        <w:rPr>
          <w:b/>
          <w:bCs/>
          <w:i/>
          <w:iCs/>
          <w:sz w:val="22"/>
        </w:rPr>
        <w:t>G</w:t>
      </w:r>
      <w:r w:rsidRPr="0086089F">
        <w:rPr>
          <w:i/>
          <w:iCs/>
          <w:sz w:val="22"/>
        </w:rPr>
        <w:t>ene </w:t>
      </w:r>
      <w:r w:rsidRPr="0086089F">
        <w:rPr>
          <w:b/>
          <w:bCs/>
          <w:i/>
          <w:iCs/>
          <w:sz w:val="22"/>
        </w:rPr>
        <w:t>O</w:t>
      </w:r>
      <w:r w:rsidRPr="0086089F">
        <w:rPr>
          <w:i/>
          <w:iCs/>
          <w:sz w:val="22"/>
        </w:rPr>
        <w:t>ntology En</w:t>
      </w:r>
      <w:r w:rsidR="00D556A3" w:rsidRPr="0086089F">
        <w:rPr>
          <w:b/>
          <w:bCs/>
          <w:i/>
          <w:iCs/>
          <w:sz w:val="22"/>
        </w:rPr>
        <w:t>ri</w:t>
      </w:r>
      <w:r w:rsidRPr="0086089F">
        <w:rPr>
          <w:i/>
          <w:iCs/>
          <w:sz w:val="22"/>
        </w:rPr>
        <w:t>chment ana</w:t>
      </w:r>
      <w:r w:rsidR="00D556A3" w:rsidRPr="0086089F">
        <w:rPr>
          <w:b/>
          <w:bCs/>
          <w:i/>
          <w:iCs/>
          <w:sz w:val="22"/>
        </w:rPr>
        <w:t>l</w:t>
      </w:r>
      <w:r w:rsidRPr="0086089F">
        <w:rPr>
          <w:i/>
          <w:iCs/>
          <w:sz w:val="22"/>
        </w:rPr>
        <w:t>ysis and Visua</w:t>
      </w:r>
      <w:r w:rsidR="00D556A3" w:rsidRPr="0086089F">
        <w:rPr>
          <w:b/>
          <w:bCs/>
          <w:i/>
          <w:iCs/>
          <w:sz w:val="22"/>
        </w:rPr>
        <w:t>l</w:t>
      </w:r>
      <w:r w:rsidRPr="0086089F">
        <w:rPr>
          <w:i/>
          <w:iCs/>
          <w:sz w:val="22"/>
        </w:rPr>
        <w:t>iz</w:t>
      </w:r>
      <w:r w:rsidR="00D556A3" w:rsidRPr="0086089F">
        <w:rPr>
          <w:b/>
          <w:bCs/>
          <w:i/>
          <w:iCs/>
          <w:sz w:val="22"/>
        </w:rPr>
        <w:t>a</w:t>
      </w:r>
      <w:r w:rsidRPr="0086089F">
        <w:rPr>
          <w:i/>
          <w:iCs/>
          <w:sz w:val="22"/>
        </w:rPr>
        <w:t xml:space="preserve">tion Tool </w:t>
      </w:r>
      <w:r w:rsidRPr="0086089F">
        <w:rPr>
          <w:iCs/>
          <w:sz w:val="22"/>
        </w:rPr>
        <w:t>(</w:t>
      </w:r>
      <w:proofErr w:type="spellStart"/>
      <w:r w:rsidRPr="0086089F">
        <w:rPr>
          <w:iCs/>
          <w:sz w:val="22"/>
        </w:rPr>
        <w:t>G</w:t>
      </w:r>
      <w:r w:rsidR="00D556A3" w:rsidRPr="0086089F">
        <w:rPr>
          <w:iCs/>
          <w:sz w:val="22"/>
        </w:rPr>
        <w:t>O</w:t>
      </w:r>
      <w:r w:rsidRPr="0086089F">
        <w:rPr>
          <w:iCs/>
          <w:sz w:val="22"/>
        </w:rPr>
        <w:t>rilla</w:t>
      </w:r>
      <w:proofErr w:type="spellEnd"/>
      <w:r w:rsidRPr="0086089F">
        <w:rPr>
          <w:iCs/>
          <w:sz w:val="22"/>
        </w:rPr>
        <w:t>)</w:t>
      </w:r>
      <w:r w:rsidRPr="0086089F">
        <w:rPr>
          <w:i/>
          <w:iCs/>
          <w:sz w:val="22"/>
        </w:rPr>
        <w:t xml:space="preserve"> </w:t>
      </w:r>
      <w:r w:rsidRPr="0086089F">
        <w:rPr>
          <w:iCs/>
          <w:sz w:val="22"/>
        </w:rPr>
        <w:t>and DAVID</w:t>
      </w:r>
      <w:r w:rsidR="00FB519C">
        <w:rPr>
          <w:iCs/>
          <w:sz w:val="22"/>
        </w:rPr>
        <w:t xml:space="preserve"> </w:t>
      </w:r>
      <w:r w:rsidR="00FB519C">
        <w:rPr>
          <w:iCs/>
          <w:sz w:val="22"/>
        </w:rPr>
        <w:fldChar w:fldCharType="begin" w:fldLock="1"/>
      </w:r>
      <w:r w:rsidR="003E7ABC">
        <w:rPr>
          <w:iCs/>
          <w:sz w:val="22"/>
        </w:rPr>
        <w:instrText>ADDIN CSL_CITATION {"citationItems":[{"id":"ITEM-1","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lists","type":"article-journal","volume":"10"},"uris":["http://www.mendeley.com/documents/?uuid=be55e1db-84f8-482d-b1f6-ee311437aedd"]},{"id":"ITEM-2","itemData":{"ISSN":"1362-4962","author":[{"dropping-particle":"","family":"Huang","given":"Da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lists","type":"article-journal","volume":"35"},"uris":["http://www.mendeley.com/documents/?uuid=a46b8bfa-1bb8-47fb-a4cb-f824101e1c4f"]},{"id":"ITEM-3","itemData":{"ISSN":"1750-2799","author":[{"dropping-particle":"","family":"Sherman","given":"Brad T","non-dropping-particle":"","parse-names":false,"suffix":""},{"dropping-particle":"","family":"Lempicki","given":"Richard A","non-dropping-particle":"","parse-names":false,"suffix":""}],"container-title":"Nature protocols","id":"ITEM-3","issue":"1","issued":{"date-parts":[["2009"]]},"page":"44","publisher":"Nature Publishing Group","title":"Systematic and integrative analysis of large gene lists using DAVID bioinformatics resources","type":"article-journal","volume":"4"},"uris":["http://www.mendeley.com/documents/?uuid=2f9a155b-dc99-48a5-9dee-e61667a0418e"]}],"mendeley":{"formattedCitation":"[22]–[24]","manualFormatting":"[21–23]","plainTextFormattedCitation":"[22]–[24]","previouslyFormattedCitation":"[22]–[24]"},"properties":{"noteIndex":0},"schema":"https://github.com/citation-style-language/schema/raw/master/csl-citation.json"}</w:instrText>
      </w:r>
      <w:r w:rsidR="00FB519C">
        <w:rPr>
          <w:iCs/>
          <w:sz w:val="22"/>
        </w:rPr>
        <w:fldChar w:fldCharType="separate"/>
      </w:r>
      <w:r w:rsidR="00FB519C" w:rsidRPr="00FB519C">
        <w:rPr>
          <w:iCs/>
          <w:noProof/>
          <w:sz w:val="22"/>
        </w:rPr>
        <w:t>[21–23]</w:t>
      </w:r>
      <w:r w:rsidR="00FB519C">
        <w:rPr>
          <w:iCs/>
          <w:sz w:val="22"/>
        </w:rPr>
        <w:fldChar w:fldCharType="end"/>
      </w:r>
      <w:r w:rsidRPr="0086089F">
        <w:rPr>
          <w:iCs/>
          <w:sz w:val="22"/>
        </w:rPr>
        <w:t xml:space="preserve">. </w:t>
      </w:r>
    </w:p>
    <w:p w14:paraId="20CD3C98" w14:textId="77777777" w:rsidR="0053033E" w:rsidRPr="0086089F" w:rsidRDefault="0053033E" w:rsidP="0053033E">
      <w:pPr>
        <w:rPr>
          <w:sz w:val="22"/>
        </w:rPr>
      </w:pPr>
    </w:p>
    <w:p w14:paraId="7C9A4857" w14:textId="77777777" w:rsidR="0053033E" w:rsidRPr="0086089F" w:rsidRDefault="0053033E" w:rsidP="0053033E">
      <w:pPr>
        <w:rPr>
          <w:sz w:val="22"/>
        </w:rPr>
      </w:pPr>
      <w:r w:rsidRPr="0086089F">
        <w:rPr>
          <w:sz w:val="22"/>
        </w:rPr>
        <w:t>RESULTS</w:t>
      </w:r>
    </w:p>
    <w:p w14:paraId="45D6297E" w14:textId="77777777" w:rsidR="0053033E" w:rsidRPr="0086089F" w:rsidRDefault="0053033E" w:rsidP="0053033E">
      <w:pPr>
        <w:rPr>
          <w:sz w:val="22"/>
        </w:rPr>
      </w:pPr>
    </w:p>
    <w:p w14:paraId="2702369D" w14:textId="6A0C0871" w:rsidR="00D556A3" w:rsidRPr="0086089F" w:rsidRDefault="0053033E" w:rsidP="0053033E">
      <w:pPr>
        <w:rPr>
          <w:sz w:val="22"/>
        </w:rPr>
      </w:pPr>
      <w:r w:rsidRPr="0086089F">
        <w:rPr>
          <w:sz w:val="22"/>
        </w:rPr>
        <w:t>3.1. Experimental data analysis</w:t>
      </w:r>
    </w:p>
    <w:p w14:paraId="1338FEDE" w14:textId="6572BA7B" w:rsidR="00A50F07" w:rsidRPr="0086089F" w:rsidRDefault="00D556A3" w:rsidP="009F6993">
      <w:pPr>
        <w:spacing w:before="100" w:beforeAutospacing="1" w:after="100" w:afterAutospacing="1"/>
        <w:jc w:val="both"/>
        <w:rPr>
          <w:sz w:val="22"/>
        </w:rPr>
      </w:pPr>
      <w:r w:rsidRPr="00D556A3">
        <w:rPr>
          <w:sz w:val="22"/>
        </w:rPr>
        <w:t>Microarray data repositor</w:t>
      </w:r>
      <w:r w:rsidRPr="0086089F">
        <w:rPr>
          <w:sz w:val="22"/>
        </w:rPr>
        <w:t>y</w:t>
      </w:r>
      <w:r w:rsidRPr="00D556A3">
        <w:rPr>
          <w:sz w:val="22"/>
        </w:rPr>
        <w:t xml:space="preserve"> are publicly available and an extensive search of these repositories revealed that there is a large number of datasets available involving human aging and from several human organs. Goals of these studies were diverse and included different test conditions, tissue types, and subjects. Analysis of statistical and functional annotation of microarray data can be done using several methods</w:t>
      </w:r>
      <w:r w:rsidR="00A50F07" w:rsidRPr="0086089F">
        <w:rPr>
          <w:sz w:val="22"/>
        </w:rPr>
        <w:t xml:space="preserve"> . </w:t>
      </w:r>
      <w:r w:rsidRPr="00D556A3">
        <w:rPr>
          <w:sz w:val="22"/>
        </w:rPr>
        <w:t xml:space="preserve"> The data sets used in this study were obtained from public microarray data repositories, i.e., NCBI GEO and </w:t>
      </w:r>
      <w:proofErr w:type="spellStart"/>
      <w:r w:rsidRPr="00D556A3">
        <w:rPr>
          <w:sz w:val="22"/>
        </w:rPr>
        <w:t>ArrayExpress</w:t>
      </w:r>
      <w:proofErr w:type="spellEnd"/>
      <w:r w:rsidRPr="00D556A3">
        <w:rPr>
          <w:sz w:val="22"/>
        </w:rPr>
        <w:t xml:space="preserve"> where microarray data are available and associated with aging</w:t>
      </w:r>
      <w:r w:rsidR="00EC66AC">
        <w:rPr>
          <w:sz w:val="22"/>
        </w:rPr>
        <w:t xml:space="preserve"> and AML</w:t>
      </w:r>
      <w:r w:rsidRPr="00D556A3">
        <w:rPr>
          <w:sz w:val="22"/>
        </w:rPr>
        <w:t xml:space="preserve">. </w:t>
      </w:r>
    </w:p>
    <w:p w14:paraId="24FDE66D" w14:textId="751F9FBF" w:rsidR="00A50F07" w:rsidRDefault="00A50F07" w:rsidP="009F6993">
      <w:pPr>
        <w:jc w:val="both"/>
        <w:rPr>
          <w:sz w:val="22"/>
          <w:szCs w:val="18"/>
        </w:rPr>
      </w:pPr>
      <w:r w:rsidRPr="0086089F">
        <w:rPr>
          <w:sz w:val="22"/>
          <w:szCs w:val="18"/>
        </w:rPr>
        <w:t>With gene expression result of the GSE32719 data set, we detect Differentially Expressed Genes (</w:t>
      </w:r>
      <w:r w:rsidRPr="0086089F">
        <w:rPr>
          <w:b/>
          <w:bCs/>
          <w:iCs/>
          <w:sz w:val="22"/>
          <w:szCs w:val="18"/>
        </w:rPr>
        <w:t>DEGs</w:t>
      </w:r>
      <w:r w:rsidRPr="0086089F">
        <w:rPr>
          <w:sz w:val="22"/>
          <w:szCs w:val="18"/>
        </w:rPr>
        <w:t xml:space="preserve">) in total 96 genes between conditions from young-old and young-middle aged samples. Up and down regulated gene expressions between </w:t>
      </w:r>
      <w:r w:rsidRPr="0086089F">
        <w:rPr>
          <w:b/>
          <w:sz w:val="22"/>
          <w:szCs w:val="18"/>
        </w:rPr>
        <w:t>young-old, young-middle</w:t>
      </w:r>
      <w:r w:rsidRPr="0086089F">
        <w:rPr>
          <w:sz w:val="22"/>
          <w:szCs w:val="18"/>
        </w:rPr>
        <w:t>, and</w:t>
      </w:r>
      <w:r w:rsidRPr="0086089F">
        <w:rPr>
          <w:b/>
          <w:sz w:val="22"/>
          <w:szCs w:val="18"/>
        </w:rPr>
        <w:t xml:space="preserve"> middle-old</w:t>
      </w:r>
      <w:r w:rsidRPr="0086089F">
        <w:rPr>
          <w:sz w:val="22"/>
          <w:szCs w:val="18"/>
        </w:rPr>
        <w:t xml:space="preserve"> conditions shown in Table 1. Here, we detected 24 differentially expressed genes of down regulation, whereas we find 72 up-regulated genes between</w:t>
      </w:r>
      <w:r w:rsidR="00EC66AC">
        <w:rPr>
          <w:sz w:val="22"/>
          <w:szCs w:val="18"/>
        </w:rPr>
        <w:t xml:space="preserve"> young-old and young-middle conditions in total</w:t>
      </w:r>
      <w:r w:rsidRPr="0086089F">
        <w:rPr>
          <w:sz w:val="22"/>
          <w:szCs w:val="18"/>
        </w:rPr>
        <w:t>. We find the up-regulated and down-regulated differentially expressed genes between conditions.</w:t>
      </w:r>
    </w:p>
    <w:p w14:paraId="14BA7E0B" w14:textId="5182337A" w:rsidR="003E7ABC" w:rsidRDefault="003E7ABC" w:rsidP="009F6993">
      <w:pPr>
        <w:jc w:val="both"/>
        <w:rPr>
          <w:sz w:val="22"/>
          <w:szCs w:val="18"/>
        </w:rPr>
      </w:pPr>
    </w:p>
    <w:p w14:paraId="0AFDB41A" w14:textId="52573D3F" w:rsidR="003E7ABC" w:rsidRDefault="003E7ABC" w:rsidP="009F6993">
      <w:pPr>
        <w:jc w:val="both"/>
        <w:rPr>
          <w:sz w:val="22"/>
          <w:szCs w:val="18"/>
        </w:rPr>
      </w:pPr>
      <w:commentRangeStart w:id="2"/>
      <w:r>
        <w:rPr>
          <w:noProof/>
          <w:sz w:val="22"/>
          <w:szCs w:val="18"/>
        </w:rPr>
        <w:lastRenderedPageBreak/>
        <w:drawing>
          <wp:inline distT="0" distB="0" distL="0" distR="0" wp14:anchorId="7F9BD460" wp14:editId="1D140006">
            <wp:extent cx="2194560" cy="2194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YO_volcanoYO_III.pdf"/>
                    <pic:cNvPicPr/>
                  </pic:nvPicPr>
                  <pic:blipFill>
                    <a:blip r:embed="rId11">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commentRangeEnd w:id="2"/>
      <w:r w:rsidR="00E71BB7">
        <w:rPr>
          <w:rStyle w:val="CommentReference"/>
        </w:rPr>
        <w:commentReference w:id="2"/>
      </w:r>
      <w:r>
        <w:rPr>
          <w:noProof/>
          <w:sz w:val="22"/>
          <w:szCs w:val="18"/>
        </w:rPr>
        <w:drawing>
          <wp:inline distT="0" distB="0" distL="0" distR="0" wp14:anchorId="77D5791E" wp14:editId="0C4FB5E8">
            <wp:extent cx="219456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ldYM_volcanoYM_III.pdf"/>
                    <pic:cNvPicPr/>
                  </pic:nvPicPr>
                  <pic:blipFill>
                    <a:blip r:embed="rId12">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23A1071B" w14:textId="74157495" w:rsidR="003E7ABC" w:rsidRDefault="003E7ABC" w:rsidP="009F6993">
      <w:pPr>
        <w:jc w:val="both"/>
        <w:rPr>
          <w:sz w:val="22"/>
          <w:szCs w:val="18"/>
        </w:rPr>
      </w:pPr>
    </w:p>
    <w:p w14:paraId="76265FFA" w14:textId="393CF0BB" w:rsidR="003546B6" w:rsidRDefault="003546B6" w:rsidP="009F6993">
      <w:pPr>
        <w:jc w:val="both"/>
        <w:rPr>
          <w:sz w:val="22"/>
          <w:szCs w:val="18"/>
        </w:rPr>
      </w:pPr>
    </w:p>
    <w:p w14:paraId="71EC19F6" w14:textId="09ACDF04" w:rsidR="003546B6" w:rsidRDefault="003546B6" w:rsidP="009F6993">
      <w:pPr>
        <w:jc w:val="both"/>
        <w:rPr>
          <w:sz w:val="22"/>
          <w:szCs w:val="18"/>
        </w:rPr>
      </w:pPr>
    </w:p>
    <w:p w14:paraId="47F45E9D" w14:textId="04DE95CA" w:rsidR="003546B6" w:rsidRDefault="003546B6" w:rsidP="009F6993">
      <w:pPr>
        <w:jc w:val="both"/>
        <w:rPr>
          <w:sz w:val="22"/>
          <w:szCs w:val="18"/>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30"/>
        <w:gridCol w:w="2380"/>
        <w:gridCol w:w="2380"/>
      </w:tblGrid>
      <w:tr w:rsidR="003546B6" w:rsidRPr="0086089F" w14:paraId="1E2954C4" w14:textId="77777777" w:rsidTr="00000290">
        <w:trPr>
          <w:trHeight w:val="305"/>
        </w:trPr>
        <w:tc>
          <w:tcPr>
            <w:tcW w:w="3116" w:type="dxa"/>
            <w:shd w:val="clear" w:color="auto" w:fill="E7E6E6" w:themeFill="background2"/>
          </w:tcPr>
          <w:p w14:paraId="2BFC22FE" w14:textId="77777777" w:rsidR="003546B6" w:rsidRPr="0086089F" w:rsidRDefault="003546B6" w:rsidP="00000290">
            <w:pPr>
              <w:rPr>
                <w:sz w:val="22"/>
                <w:szCs w:val="18"/>
              </w:rPr>
            </w:pPr>
            <w:r w:rsidRPr="0086089F">
              <w:rPr>
                <w:sz w:val="22"/>
                <w:szCs w:val="18"/>
              </w:rPr>
              <w:t xml:space="preserve">Conditions Compared </w:t>
            </w:r>
          </w:p>
        </w:tc>
        <w:tc>
          <w:tcPr>
            <w:tcW w:w="3117" w:type="dxa"/>
            <w:shd w:val="clear" w:color="auto" w:fill="E7E6E6" w:themeFill="background2"/>
          </w:tcPr>
          <w:p w14:paraId="02D73654" w14:textId="04CC7B98" w:rsidR="003546B6" w:rsidRPr="0086089F" w:rsidRDefault="003546B6" w:rsidP="00000290">
            <w:pPr>
              <w:rPr>
                <w:sz w:val="22"/>
                <w:szCs w:val="18"/>
              </w:rPr>
            </w:pPr>
            <w:r>
              <w:rPr>
                <w:sz w:val="22"/>
                <w:szCs w:val="18"/>
              </w:rPr>
              <w:t>d</w:t>
            </w:r>
            <w:r w:rsidRPr="0086089F">
              <w:rPr>
                <w:sz w:val="22"/>
                <w:szCs w:val="18"/>
              </w:rPr>
              <w:t>own</w:t>
            </w:r>
            <w:r>
              <w:rPr>
                <w:sz w:val="22"/>
                <w:szCs w:val="18"/>
              </w:rPr>
              <w:t xml:space="preserve"> regulated DEGs prob</w:t>
            </w:r>
            <w:r w:rsidR="00EC66AC">
              <w:rPr>
                <w:sz w:val="22"/>
                <w:szCs w:val="18"/>
              </w:rPr>
              <w:t xml:space="preserve">e </w:t>
            </w:r>
            <w:r>
              <w:rPr>
                <w:sz w:val="22"/>
                <w:szCs w:val="18"/>
              </w:rPr>
              <w:t>ID</w:t>
            </w:r>
            <w:r w:rsidR="00EC66AC">
              <w:rPr>
                <w:sz w:val="22"/>
                <w:szCs w:val="18"/>
              </w:rPr>
              <w:t>s</w:t>
            </w:r>
            <w:r>
              <w:rPr>
                <w:sz w:val="22"/>
                <w:szCs w:val="18"/>
              </w:rPr>
              <w:t>/gene names</w:t>
            </w:r>
          </w:p>
        </w:tc>
        <w:tc>
          <w:tcPr>
            <w:tcW w:w="3117" w:type="dxa"/>
            <w:shd w:val="clear" w:color="auto" w:fill="E7E6E6" w:themeFill="background2"/>
          </w:tcPr>
          <w:p w14:paraId="3054D897" w14:textId="77777777" w:rsidR="003546B6" w:rsidRDefault="003546B6" w:rsidP="00000290">
            <w:pPr>
              <w:rPr>
                <w:sz w:val="22"/>
                <w:szCs w:val="18"/>
              </w:rPr>
            </w:pPr>
            <w:r w:rsidRPr="0086089F">
              <w:rPr>
                <w:sz w:val="22"/>
                <w:szCs w:val="18"/>
              </w:rPr>
              <w:t>up-regulated</w:t>
            </w:r>
            <w:r>
              <w:rPr>
                <w:sz w:val="22"/>
                <w:szCs w:val="18"/>
              </w:rPr>
              <w:t xml:space="preserve"> DEGs</w:t>
            </w:r>
          </w:p>
          <w:p w14:paraId="154BF602" w14:textId="7125B87B" w:rsidR="003546B6" w:rsidRPr="0086089F" w:rsidRDefault="003546B6" w:rsidP="00000290">
            <w:pPr>
              <w:rPr>
                <w:sz w:val="22"/>
                <w:szCs w:val="18"/>
              </w:rPr>
            </w:pPr>
            <w:r>
              <w:rPr>
                <w:sz w:val="22"/>
                <w:szCs w:val="18"/>
              </w:rPr>
              <w:t>prob</w:t>
            </w:r>
            <w:r w:rsidR="00EC66AC">
              <w:rPr>
                <w:sz w:val="22"/>
                <w:szCs w:val="18"/>
              </w:rPr>
              <w:t xml:space="preserve">e </w:t>
            </w:r>
            <w:r>
              <w:rPr>
                <w:sz w:val="22"/>
                <w:szCs w:val="18"/>
              </w:rPr>
              <w:t>ID</w:t>
            </w:r>
            <w:r w:rsidR="00EC66AC">
              <w:rPr>
                <w:sz w:val="22"/>
                <w:szCs w:val="18"/>
              </w:rPr>
              <w:t>s</w:t>
            </w:r>
            <w:r>
              <w:rPr>
                <w:sz w:val="22"/>
                <w:szCs w:val="18"/>
              </w:rPr>
              <w:t>/gene names</w:t>
            </w:r>
          </w:p>
        </w:tc>
      </w:tr>
      <w:tr w:rsidR="003546B6" w:rsidRPr="0086089F" w14:paraId="56DB50E8" w14:textId="77777777" w:rsidTr="00000290">
        <w:tc>
          <w:tcPr>
            <w:tcW w:w="3116" w:type="dxa"/>
          </w:tcPr>
          <w:p w14:paraId="32A5A9DD" w14:textId="77777777" w:rsidR="003546B6" w:rsidRPr="0086089F" w:rsidRDefault="003546B6" w:rsidP="00000290">
            <w:pPr>
              <w:rPr>
                <w:sz w:val="22"/>
                <w:szCs w:val="18"/>
              </w:rPr>
            </w:pPr>
            <w:r w:rsidRPr="0086089F">
              <w:rPr>
                <w:sz w:val="22"/>
                <w:szCs w:val="18"/>
              </w:rPr>
              <w:t>young-old</w:t>
            </w:r>
          </w:p>
        </w:tc>
        <w:tc>
          <w:tcPr>
            <w:tcW w:w="3117" w:type="dxa"/>
          </w:tcPr>
          <w:p w14:paraId="187241C7" w14:textId="60D9332C" w:rsidR="003546B6" w:rsidRPr="0086089F" w:rsidRDefault="003546B6" w:rsidP="00000290">
            <w:pPr>
              <w:rPr>
                <w:sz w:val="22"/>
                <w:szCs w:val="18"/>
              </w:rPr>
            </w:pPr>
            <w:r>
              <w:rPr>
                <w:sz w:val="22"/>
                <w:szCs w:val="18"/>
              </w:rPr>
              <w:t>53/9</w:t>
            </w:r>
          </w:p>
        </w:tc>
        <w:tc>
          <w:tcPr>
            <w:tcW w:w="3117" w:type="dxa"/>
          </w:tcPr>
          <w:p w14:paraId="7252357F" w14:textId="1A3638FD" w:rsidR="003546B6" w:rsidRPr="0086089F" w:rsidRDefault="003546B6" w:rsidP="00000290">
            <w:pPr>
              <w:rPr>
                <w:sz w:val="22"/>
                <w:szCs w:val="18"/>
              </w:rPr>
            </w:pPr>
            <w:r>
              <w:rPr>
                <w:sz w:val="22"/>
                <w:szCs w:val="18"/>
              </w:rPr>
              <w:t>6</w:t>
            </w:r>
            <w:r w:rsidRPr="0086089F">
              <w:rPr>
                <w:sz w:val="22"/>
                <w:szCs w:val="18"/>
              </w:rPr>
              <w:t>1</w:t>
            </w:r>
            <w:r>
              <w:rPr>
                <w:sz w:val="22"/>
                <w:szCs w:val="18"/>
              </w:rPr>
              <w:t>/21</w:t>
            </w:r>
          </w:p>
        </w:tc>
      </w:tr>
      <w:tr w:rsidR="003546B6" w:rsidRPr="0086089F" w14:paraId="5FB227FE" w14:textId="77777777" w:rsidTr="00000290">
        <w:tc>
          <w:tcPr>
            <w:tcW w:w="3116" w:type="dxa"/>
          </w:tcPr>
          <w:p w14:paraId="36BBB337" w14:textId="77777777" w:rsidR="003546B6" w:rsidRPr="0086089F" w:rsidRDefault="003546B6" w:rsidP="00000290">
            <w:pPr>
              <w:rPr>
                <w:sz w:val="22"/>
                <w:szCs w:val="18"/>
              </w:rPr>
            </w:pPr>
            <w:r w:rsidRPr="0086089F">
              <w:rPr>
                <w:sz w:val="22"/>
                <w:szCs w:val="18"/>
              </w:rPr>
              <w:t>young-middl</w:t>
            </w:r>
            <w:r>
              <w:rPr>
                <w:sz w:val="22"/>
                <w:szCs w:val="18"/>
              </w:rPr>
              <w:t>e</w:t>
            </w:r>
          </w:p>
        </w:tc>
        <w:tc>
          <w:tcPr>
            <w:tcW w:w="3117" w:type="dxa"/>
          </w:tcPr>
          <w:p w14:paraId="59D72423" w14:textId="76C7A379" w:rsidR="003546B6" w:rsidRPr="0086089F" w:rsidRDefault="003546B6" w:rsidP="00000290">
            <w:pPr>
              <w:rPr>
                <w:sz w:val="22"/>
                <w:szCs w:val="18"/>
              </w:rPr>
            </w:pPr>
            <w:r>
              <w:rPr>
                <w:sz w:val="22"/>
                <w:szCs w:val="18"/>
              </w:rPr>
              <w:t>188/15</w:t>
            </w:r>
          </w:p>
        </w:tc>
        <w:tc>
          <w:tcPr>
            <w:tcW w:w="3117" w:type="dxa"/>
          </w:tcPr>
          <w:p w14:paraId="2D9246C8" w14:textId="4E5BD76E" w:rsidR="003546B6" w:rsidRPr="0086089F" w:rsidRDefault="003546B6" w:rsidP="00000290">
            <w:pPr>
              <w:rPr>
                <w:sz w:val="22"/>
                <w:szCs w:val="18"/>
              </w:rPr>
            </w:pPr>
            <w:r w:rsidRPr="0086089F">
              <w:rPr>
                <w:sz w:val="22"/>
                <w:szCs w:val="18"/>
              </w:rPr>
              <w:t>1</w:t>
            </w:r>
            <w:r>
              <w:rPr>
                <w:sz w:val="22"/>
                <w:szCs w:val="18"/>
              </w:rPr>
              <w:t>96/51</w:t>
            </w:r>
          </w:p>
        </w:tc>
      </w:tr>
      <w:tr w:rsidR="003546B6" w:rsidRPr="0086089F" w14:paraId="38BAF5B8" w14:textId="77777777" w:rsidTr="00000290">
        <w:trPr>
          <w:trHeight w:val="323"/>
        </w:trPr>
        <w:tc>
          <w:tcPr>
            <w:tcW w:w="3116" w:type="dxa"/>
          </w:tcPr>
          <w:p w14:paraId="50B52419" w14:textId="77777777" w:rsidR="003546B6" w:rsidRPr="0086089F" w:rsidRDefault="003546B6" w:rsidP="00000290">
            <w:pPr>
              <w:rPr>
                <w:sz w:val="22"/>
                <w:szCs w:val="18"/>
              </w:rPr>
            </w:pPr>
            <w:r w:rsidRPr="0086089F">
              <w:rPr>
                <w:sz w:val="22"/>
                <w:szCs w:val="18"/>
              </w:rPr>
              <w:t>middle-old</w:t>
            </w:r>
          </w:p>
        </w:tc>
        <w:tc>
          <w:tcPr>
            <w:tcW w:w="3117" w:type="dxa"/>
          </w:tcPr>
          <w:p w14:paraId="5036B157" w14:textId="0CBB34FA" w:rsidR="003546B6" w:rsidRPr="0086089F" w:rsidRDefault="003546B6" w:rsidP="00000290">
            <w:pPr>
              <w:rPr>
                <w:sz w:val="22"/>
                <w:szCs w:val="18"/>
              </w:rPr>
            </w:pPr>
            <w:r>
              <w:rPr>
                <w:sz w:val="22"/>
                <w:szCs w:val="18"/>
              </w:rPr>
              <w:t>8/-</w:t>
            </w:r>
          </w:p>
        </w:tc>
        <w:tc>
          <w:tcPr>
            <w:tcW w:w="3117" w:type="dxa"/>
          </w:tcPr>
          <w:p w14:paraId="5D3E43C6" w14:textId="6D271FB6" w:rsidR="003546B6" w:rsidRPr="0086089F" w:rsidRDefault="003546B6" w:rsidP="00000290">
            <w:pPr>
              <w:rPr>
                <w:sz w:val="22"/>
                <w:szCs w:val="18"/>
              </w:rPr>
            </w:pPr>
            <w:r>
              <w:rPr>
                <w:sz w:val="22"/>
                <w:szCs w:val="18"/>
              </w:rPr>
              <w:t>16/-</w:t>
            </w:r>
          </w:p>
        </w:tc>
      </w:tr>
    </w:tbl>
    <w:p w14:paraId="795F215D" w14:textId="77777777" w:rsidR="0086089F" w:rsidRPr="0086089F" w:rsidRDefault="0086089F" w:rsidP="00A50F07">
      <w:pPr>
        <w:rPr>
          <w:b/>
          <w:sz w:val="22"/>
          <w:szCs w:val="18"/>
        </w:rPr>
      </w:pPr>
    </w:p>
    <w:p w14:paraId="476D64F9" w14:textId="244DE213" w:rsidR="00A50F07" w:rsidRPr="0086089F" w:rsidRDefault="00A50F07" w:rsidP="0086089F">
      <w:pPr>
        <w:rPr>
          <w:sz w:val="22"/>
          <w:szCs w:val="18"/>
        </w:rPr>
      </w:pPr>
      <w:r w:rsidRPr="0086089F">
        <w:rPr>
          <w:b/>
          <w:sz w:val="22"/>
          <w:szCs w:val="18"/>
        </w:rPr>
        <w:t>Table:</w:t>
      </w:r>
      <w:r w:rsidRPr="0086089F">
        <w:rPr>
          <w:sz w:val="22"/>
          <w:szCs w:val="18"/>
        </w:rPr>
        <w:t xml:space="preserve"> Summary of differentially expressed genes by conditions</w:t>
      </w:r>
      <w:r w:rsidR="003546B6">
        <w:rPr>
          <w:sz w:val="22"/>
          <w:szCs w:val="18"/>
        </w:rPr>
        <w:t xml:space="preserve"> prob</w:t>
      </w:r>
      <w:r w:rsidR="00EC66AC">
        <w:rPr>
          <w:sz w:val="22"/>
          <w:szCs w:val="18"/>
        </w:rPr>
        <w:t xml:space="preserve">e </w:t>
      </w:r>
      <w:r w:rsidR="003546B6">
        <w:rPr>
          <w:sz w:val="22"/>
          <w:szCs w:val="18"/>
        </w:rPr>
        <w:t>ID</w:t>
      </w:r>
      <w:r w:rsidR="00EC66AC">
        <w:rPr>
          <w:sz w:val="22"/>
          <w:szCs w:val="18"/>
        </w:rPr>
        <w:t>s</w:t>
      </w:r>
      <w:r w:rsidR="003546B6">
        <w:rPr>
          <w:sz w:val="22"/>
          <w:szCs w:val="18"/>
        </w:rPr>
        <w:t>/gene names represents raw data probe IDs whereas gene names represents</w:t>
      </w:r>
      <w:r w:rsidR="00EC66AC">
        <w:rPr>
          <w:sz w:val="22"/>
          <w:szCs w:val="18"/>
        </w:rPr>
        <w:t xml:space="preserve"> successfully mapped Probe IDs to gene names. </w:t>
      </w:r>
      <w:r w:rsidR="003546B6">
        <w:rPr>
          <w:sz w:val="22"/>
          <w:szCs w:val="18"/>
        </w:rPr>
        <w:t xml:space="preserve">  </w:t>
      </w:r>
      <w:r w:rsidRPr="0086089F">
        <w:rPr>
          <w:sz w:val="22"/>
          <w:szCs w:val="18"/>
        </w:rPr>
        <w:t>.</w:t>
      </w:r>
      <w:r w:rsidR="00D556A3" w:rsidRPr="00D556A3">
        <w:rPr>
          <w:sz w:val="22"/>
        </w:rPr>
        <w:t xml:space="preserve"> </w:t>
      </w:r>
    </w:p>
    <w:p w14:paraId="29798F0C" w14:textId="3531FE3C" w:rsidR="00000290" w:rsidRDefault="00D556A3" w:rsidP="009F6993">
      <w:pPr>
        <w:spacing w:before="100" w:beforeAutospacing="1" w:after="100" w:afterAutospacing="1"/>
        <w:jc w:val="both"/>
        <w:rPr>
          <w:color w:val="222222"/>
          <w:sz w:val="22"/>
          <w:shd w:val="clear" w:color="auto" w:fill="FFFFFF"/>
        </w:rPr>
      </w:pPr>
      <w:r w:rsidRPr="00D556A3">
        <w:rPr>
          <w:sz w:val="22"/>
        </w:rPr>
        <w:t xml:space="preserve">However, we could not affirm if the data sets belonged to any specific gender, i.e., male or females. </w:t>
      </w:r>
      <w:r w:rsidR="00A50F07" w:rsidRPr="0086089F">
        <w:rPr>
          <w:sz w:val="22"/>
        </w:rPr>
        <w:t xml:space="preserve"> </w:t>
      </w:r>
      <w:r w:rsidR="0086089F" w:rsidRPr="0086089F">
        <w:rPr>
          <w:sz w:val="22"/>
        </w:rPr>
        <w:t>On the other hand, the reason we fail to detect any DEGs in middle-old condition is that t</w:t>
      </w:r>
      <w:r w:rsidR="00A50F07" w:rsidRPr="0086089F">
        <w:rPr>
          <w:sz w:val="22"/>
        </w:rPr>
        <w:t xml:space="preserve">he </w:t>
      </w:r>
      <w:r w:rsidR="0086089F" w:rsidRPr="0086089F">
        <w:rPr>
          <w:sz w:val="22"/>
        </w:rPr>
        <w:t xml:space="preserve"> </w:t>
      </w:r>
      <w:r w:rsidR="0086089F" w:rsidRPr="0086089F">
        <w:rPr>
          <w:color w:val="222222"/>
          <w:sz w:val="22"/>
          <w:shd w:val="clear" w:color="auto" w:fill="FFFFFF"/>
        </w:rPr>
        <w:t xml:space="preserve">probe IDs of </w:t>
      </w:r>
      <w:r w:rsidR="00A50F07" w:rsidRPr="0086089F">
        <w:rPr>
          <w:sz w:val="22"/>
        </w:rPr>
        <w:t xml:space="preserve">middle-old condition does not </w:t>
      </w:r>
      <w:r w:rsidR="0086089F" w:rsidRPr="0086089F">
        <w:rPr>
          <w:color w:val="222222"/>
          <w:sz w:val="22"/>
          <w:shd w:val="clear" w:color="auto" w:fill="FFFFFF"/>
        </w:rPr>
        <w:t xml:space="preserve">map to any of the gene names using Ensemble </w:t>
      </w:r>
      <w:proofErr w:type="spellStart"/>
      <w:r w:rsidR="0086089F" w:rsidRPr="0086089F">
        <w:rPr>
          <w:color w:val="222222"/>
          <w:sz w:val="22"/>
          <w:shd w:val="clear" w:color="auto" w:fill="FFFFFF"/>
        </w:rPr>
        <w:t>Biomart</w:t>
      </w:r>
      <w:proofErr w:type="spellEnd"/>
      <w:r w:rsidR="0086089F" w:rsidRPr="0086089F">
        <w:rPr>
          <w:color w:val="222222"/>
          <w:sz w:val="22"/>
          <w:shd w:val="clear" w:color="auto" w:fill="FFFFFF"/>
        </w:rPr>
        <w:t xml:space="preserve"> server </w:t>
      </w:r>
      <w:r w:rsidR="0086089F" w:rsidRPr="0086089F">
        <w:rPr>
          <w:color w:val="222222"/>
          <w:sz w:val="22"/>
          <w:shd w:val="clear" w:color="auto" w:fill="FFFFFF"/>
        </w:rPr>
        <w:fldChar w:fldCharType="begin" w:fldLock="1"/>
      </w:r>
      <w:r w:rsidR="003E7ABC">
        <w:rPr>
          <w:color w:val="222222"/>
          <w:sz w:val="22"/>
          <w:shd w:val="clear" w:color="auto" w:fill="FFFFFF"/>
        </w:rPr>
        <w:instrText>ADDIN CSL_CITATION {"citationItems":[{"id":"ITEM-1","itemData":{"DOI":"10.1093/nar/gkz966","ISSN":"0305-1048","abstract":"The Ensembl (https://www.ensembl.org) is a system for generating and distributing genome annotation such as genes, variation, regulation and comparative genomics across the vertebrate subphylum and key model organisms. The Ensembl annotation pipeline is capable of integrating experimental and reference data from multiple providers into a single integrated resource. Here, we present 94 newly annotated and re-annotated genomes, bringing the total number of genomes offered by Ensembl to 227. This represents the single largest expansion of the resource since its inception. We also detail our continued efforts to improve human annotation, developments in our epigenome analysis and display, a new tool for imputing causal genes from genome-wide association studies and visualisation of variation within a 3D protein model. Finally, we present information on our new website. Both software and data are made available without restriction via our website, online tools platform and programmatic interfaces (available under an Apache 2.0 license) and data updates made available four times a year.","author":[{"dropping-particle":"","family":"Yates","given":"Andrew D","non-dropping-particle":"","parse-names":false,"suffix":""},{"dropping-particle":"","family":"Achuthan","given":"Premanand","non-dropping-particle":"","parse-names":false,"suffix":""},{"dropping-particle":"","family":"Akanni","given":"Wasiu","non-dropping-particle":"","parse-names":false,"suffix":""},{"dropping-particle":"","family":"Allen","given":"James","non-dropping-particle":"","parse-names":false,"suffix":""},{"dropping-particle":"","family":"Allen","given":"Jamie","non-dropping-particle":"","parse-names":false,"suffix":""},{"dropping-particle":"","family":"Alvarez-Jarreta","given":"Jorge","non-dropping-particle":"","parse-names":false,"suffix":""},{"dropping-particle":"","family":"Amode","given":"M Ridwan","non-dropping-particle":"","parse-names":false,"suffix":""},{"dropping-particle":"","family":"Armean","given":"Irina M","non-dropping-particle":"","parse-names":false,"suffix":""},{"dropping-particle":"","family":"Azov","given":"Andrey G","non-dropping-particle":"","parse-names":false,"suffix":""},{"dropping-particle":"","family":"Bennett","given":"Ruth","non-dropping-particle":"","parse-names":false,"suffix":""},{"dropping-particle":"","family":"Bhai","given":"Jyothish","non-dropping-particle":"","parse-names":false,"suffix":""},{"dropping-particle":"","family":"Billis","given":"Konstantinos","non-dropping-particle":"","parse-names":false,"suffix":""},{"dropping-particle":"","family":"Boddu","given":"Sanjay","non-dropping-particle":"","parse-names":false,"suffix":""},{"dropping-particle":"","family":"Marugán","given":"José Carlos","non-dropping-particle":"","parse-names":false,"suffix":""},{"dropping-particle":"","family":"Cummins","given":"Carla","non-dropping-particle":"","parse-names":false,"suffix":""},{"dropping-particle":"","family":"Davidson","given":"Claire","non-dropping-particle":"","parse-names":false,"suffix":""},{"dropping-particle":"","family":"Dodiya","given":"Kamalkumar","non-dropping-particle":"","parse-names":false,"suffix":""},{"dropping-particle":"","family":"Fatima","given":"Reham","non-dropping-particle":"","parse-names":false,"suffix":""},{"dropping-particle":"","family":"Gall","given":"Astrid","non-dropping-particle":"","parse-names":false,"suffix":""},{"dropping-particle":"","family":"Giron","given":"Carlos Garcia","non-dropping-particle":"","parse-names":false,"suffix":""},{"dropping-particle":"","family":"Gil","given":"Laurent","non-dropping-particle":"","parse-names":false,"suffix":""},{"dropping-particle":"","family":"Grego","given":"Tiago","non-dropping-particle":"","parse-names":false,"suffix":""},{"dropping-particle":"","family":"Haggerty","given":"Leanne","non-dropping-particle":"","parse-names":false,"suffix":""},{"dropping-particle":"","family":"Haskell","given":"Erin","non-dropping-particle":"","parse-names":false,"suffix":""},{"dropping-particle":"","family":"Hourlier","given":"Thibaut","non-dropping-particle":"","parse-names":false,"suffix":""},{"dropping-particle":"","family":"Izuogu","given":"Osagie G","non-dropping-particle":"","parse-names":false,"suffix":""},{"dropping-particle":"","family":"Janacek","given":"Sophie H","non-dropping-particle":"","parse-names":false,"suffix":""},{"dropping-particle":"","family":"Juettemann","given":"Thomas","non-dropping-particle":"","parse-names":false,"suffix":""},{"dropping-particle":"","family":"Kay","given":"Mike","non-dropping-particle":"","parse-names":false,"suffix":""},{"dropping-particle":"","family":"Lavidas","given":"Ilias","non-dropping-particle":"","parse-names":false,"suffix":""},{"dropping-particle":"","family":"Le","given":"Tuan","non-dropping-particle":"","parse-names":false,"suffix":""},{"dropping-particle":"","family":"Lemos","given":"Diana","non-dropping-particle":"","parse-names":false,"suffix":""},{"dropping-particle":"","family":"Martinez","given":"Jose Gonzalez","non-dropping-particle":"","parse-names":false,"suffix":""},{"dropping-particle":"","family":"Maurel","given":"Thomas","non-dropping-particle":"","parse-names":false,"suffix":""},{"dropping-particle":"","family":"McDowall","given":"Mark","non-dropping-particle":"","parse-names":false,"suffix":""},{"dropping-particle":"","family":"McMahon","given":"Aoife","non-dropping-particle":"","parse-names":false,"suffix":""},{"dropping-particle":"","family":"Mohanan","given":"Shamika","non-dropping-particle":"","parse-names":false,"suffix":""},{"dropping-particle":"","family":"Moore","given":"Benjamin","non-dropping-particle":"","parse-names":false,"suffix":""},{"dropping-particle":"","family":"Nuhn","given":"Michael","non-dropping-particle":"","parse-names":false,"suffix":""},{"dropping-particle":"","family":"Oheh","given":"Denye N","non-dropping-particle":"","parse-names":false,"suffix":""},{"dropping-particle":"","family":"Parker","given":"Anne","non-dropping-particle":"","parse-names":false,"suffix":""},{"dropping-particle":"","family":"Parton","given":"Andrew","non-dropping-particle":"","parse-names":false,"suffix":""},{"dropping-particle":"","family":"Patricio","given":"Mateus","non-dropping-particle":"","parse-names":false,"suffix":""},{"dropping-particle":"","family":"Sakthivel","given":"Manoj Pandian","non-dropping-particle":"","parse-names":false,"suffix":""},{"dropping-particle":"","family":"Abdul Salam","given":"Ahamed Imran","non-dropping-particle":"","parse-names":false,"suffix":""},{"dropping-particle":"","family":"Schmitt","given":"Bianca M","non-dropping-particle":"","parse-names":false,"suffix":""},{"dropping-particle":"","family":"Schuilenburg","given":"Helen","non-dropping-particle":"","parse-names":false,"suffix":""},{"dropping-particle":"","family":"Sheppard","given":"Dan","non-dropping-particle":"","parse-names":false,"suffix":""},{"dropping-particle":"","family":"Sycheva","given":"Mira","non-dropping-particle":"","parse-names":false,"suffix":""},{"dropping-particle":"","family":"Szuba","given":"Marek","non-dropping-particle":"","parse-names":false,"suffix":""},{"dropping-particle":"","family":"Taylor","given":"Kieron","non-dropping-particle":"","parse-names":false,"suffix":""},{"dropping-particle":"","family":"Thormann","given":"Anja","non-dropping-particle":"","parse-names":false,"suffix":""},{"dropping-particle":"","family":"Threadgold","given":"Glen","non-dropping-particle":"","parse-names":false,"suffix":""},{"dropping-particle":"","family":"Vullo","given":"Alessandro","non-dropping-particle":"","parse-names":false,"suffix":""},{"dropping-particle":"","family":"Walts","given":"Brandon","non-dropping-particle":"","parse-names":false,"suffix":""},{"dropping-particle":"","family":"Winterbottom","given":"Andrea","non-dropping-particle":"","parse-names":false,"suffix":""},{"dropping-particle":"","family":"Zadissa","given":"Amonida","non-dropping-particle":"","parse-names":false,"suffix":""},{"dropping-particle":"","family":"Chakiachvili","given":"Marc","non-dropping-particle":"","parse-names":false,"suffix":""},{"dropping-particle":"","family":"Flint","given":"Bethany","non-dropping-particle":"","parse-names":false,"suffix":""},{"dropping-particle":"","family":"Frankish","given":"Adam","non-dropping-particle":"","parse-names":false,"suffix":""},{"dropping-particle":"","family":"Hunt","given":"Sarah E","non-dropping-particle":"","parse-names":false,"suffix":""},{"dropping-particle":"","family":"IIsley","given":"Garth","non-dropping-particle":"","parse-names":false,"suffix":""},{"dropping-particle":"","family":"Kostadima","given":"Myrto","non-dropping-particle":"","parse-names":false,"suffix":""},{"dropping-particle":"","family":"Langridge","given":"Nick","non-dropping-particle":"","parse-names":false,"suffix":""},{"dropping-particle":"","family":"Loveland","given":"Jane E","non-dropping-particle":"","parse-names":false,"suffix":""},{"dropping-particle":"","family":"Martin","given":"Fergal J","non-dropping-particle":"","parse-names":false,"suffix":""},{"dropping-particle":"","family":"Morales","given":"Joannella","non-dropping-particle":"","parse-names":false,"suffix":""},{"dropping-particle":"","family":"Mudge","given":"Jonathan M","non-dropping-particle":"","parse-names":false,"suffix":""},{"dropping-particle":"","family":"Muffato","given":"Matthieu","non-dropping-particle":"","parse-names":false,"suffix":""},{"dropping-particle":"","family":"Perry","given":"Emily","non-dropping-particle":"","parse-names":false,"suffix":""},{"dropping-particle":"","family":"Ruffier","given":"Magali","non-dropping-particle":"","parse-names":false,"suffix":""},{"dropping-particle":"","family":"Trevanion","given":"Stephen J","non-dropping-particle":"","parse-names":false,"suffix":""},{"dropping-particle":"","family":"Cunningham","given":"Fiona","non-dropping-particle":"","parse-names":false,"suffix":""},{"dropping-particle":"","family":"Howe","given":"Kevin L","non-dropping-particle":"","parse-names":false,"suffix":""},{"dropping-particle":"","family":"Zerbino","given":"Daniel R","non-dropping-particle":"","parse-names":false,"suffix":""},{"dropping-particle":"","family":"Flicek","given":"Paul","non-dropping-particle":"","parse-names":false,"suffix":""}],"container-title":"Nucleic Acids Research","id":"ITEM-1","issue":"D1","issued":{"date-parts":[["2019","11","6"]]},"page":"D682-D688","title":"Ensembl 2020","type":"article-journal","volume":"48"},"uris":["http://www.mendeley.com/documents/?uuid=562943dd-4da3-4fd9-9141-cb2de8339db8"]}],"mendeley":{"formattedCitation":"[21]","plainTextFormattedCitation":"[21]","previouslyFormattedCitation":"[21]"},"properties":{"noteIndex":0},"schema":"https://github.com/citation-style-language/schema/raw/master/csl-citation.json"}</w:instrText>
      </w:r>
      <w:r w:rsidR="0086089F" w:rsidRPr="0086089F">
        <w:rPr>
          <w:color w:val="222222"/>
          <w:sz w:val="22"/>
          <w:shd w:val="clear" w:color="auto" w:fill="FFFFFF"/>
        </w:rPr>
        <w:fldChar w:fldCharType="separate"/>
      </w:r>
      <w:r w:rsidR="002A2203" w:rsidRPr="002A2203">
        <w:rPr>
          <w:noProof/>
          <w:color w:val="222222"/>
          <w:sz w:val="22"/>
          <w:shd w:val="clear" w:color="auto" w:fill="FFFFFF"/>
        </w:rPr>
        <w:t>[21]</w:t>
      </w:r>
      <w:r w:rsidR="0086089F" w:rsidRPr="0086089F">
        <w:rPr>
          <w:color w:val="222222"/>
          <w:sz w:val="22"/>
          <w:shd w:val="clear" w:color="auto" w:fill="FFFFFF"/>
        </w:rPr>
        <w:fldChar w:fldCharType="end"/>
      </w:r>
      <w:r w:rsidR="0086089F" w:rsidRPr="0086089F">
        <w:rPr>
          <w:color w:val="222222"/>
          <w:sz w:val="22"/>
          <w:shd w:val="clear" w:color="auto" w:fill="FFFFFF"/>
        </w:rPr>
        <w:t xml:space="preserve">. </w:t>
      </w:r>
      <w:bookmarkStart w:id="3" w:name="_GoBack"/>
      <w:bookmarkEnd w:id="3"/>
    </w:p>
    <w:tbl>
      <w:tblPr>
        <w:tblStyle w:val="TableGrid"/>
        <w:tblW w:w="0" w:type="auto"/>
        <w:tblLook w:val="04A0" w:firstRow="1" w:lastRow="0" w:firstColumn="1" w:lastColumn="0" w:noHBand="0" w:noVBand="1"/>
      </w:tblPr>
      <w:tblGrid>
        <w:gridCol w:w="3648"/>
        <w:gridCol w:w="3542"/>
      </w:tblGrid>
      <w:tr w:rsidR="00000290" w14:paraId="4F48A04D" w14:textId="77777777" w:rsidTr="00000290">
        <w:tc>
          <w:tcPr>
            <w:tcW w:w="3595" w:type="dxa"/>
          </w:tcPr>
          <w:p w14:paraId="6D108F98" w14:textId="6FE0DF9A" w:rsidR="00000290" w:rsidRDefault="00000290" w:rsidP="009F6993">
            <w:pPr>
              <w:spacing w:before="100" w:beforeAutospacing="1" w:after="100" w:afterAutospacing="1"/>
              <w:jc w:val="both"/>
              <w:rPr>
                <w:color w:val="222222"/>
                <w:sz w:val="22"/>
                <w:shd w:val="clear" w:color="auto" w:fill="FFFFFF"/>
              </w:rPr>
            </w:pPr>
            <w:r>
              <w:rPr>
                <w:noProof/>
                <w:color w:val="222222"/>
                <w:sz w:val="22"/>
                <w:shd w:val="clear" w:color="auto" w:fill="FFFFFF"/>
              </w:rPr>
              <w:lastRenderedPageBreak/>
              <w:drawing>
                <wp:inline distT="0" distB="0" distL="0" distR="0" wp14:anchorId="20EF150D" wp14:editId="0F07622D">
                  <wp:extent cx="2349863"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a:extLst>
                              <a:ext uri="{28A0092B-C50C-407E-A947-70E740481C1C}">
                                <a14:useLocalDpi xmlns:a14="http://schemas.microsoft.com/office/drawing/2010/main" val="0"/>
                              </a:ext>
                            </a:extLst>
                          </a:blip>
                          <a:srcRect l="18747" t="19483" r="-683" b="807"/>
                          <a:stretch/>
                        </pic:blipFill>
                        <pic:spPr bwMode="auto">
                          <a:xfrm>
                            <a:off x="0" y="0"/>
                            <a:ext cx="2349863"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3595" w:type="dxa"/>
          </w:tcPr>
          <w:p w14:paraId="2F61A01F" w14:textId="1C8A0C45" w:rsidR="00000290" w:rsidRDefault="00000290" w:rsidP="009F6993">
            <w:pPr>
              <w:spacing w:before="100" w:beforeAutospacing="1" w:after="100" w:afterAutospacing="1"/>
              <w:jc w:val="both"/>
              <w:rPr>
                <w:color w:val="222222"/>
                <w:sz w:val="22"/>
                <w:shd w:val="clear" w:color="auto" w:fill="FFFFFF"/>
              </w:rPr>
            </w:pPr>
            <w:r>
              <w:rPr>
                <w:noProof/>
                <w:color w:val="222222"/>
                <w:sz w:val="22"/>
                <w:shd w:val="clear" w:color="auto" w:fill="FFFFFF"/>
              </w:rPr>
              <w:drawing>
                <wp:inline distT="0" distB="0" distL="0" distR="0" wp14:anchorId="7705779F" wp14:editId="27CB16AF">
                  <wp:extent cx="2277355"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Heatmap_YM.pdf"/>
                          <pic:cNvPicPr/>
                        </pic:nvPicPr>
                        <pic:blipFill rotWithShape="1">
                          <a:blip r:embed="rId14">
                            <a:extLst>
                              <a:ext uri="{28A0092B-C50C-407E-A947-70E740481C1C}">
                                <a14:useLocalDpi xmlns:a14="http://schemas.microsoft.com/office/drawing/2010/main" val="0"/>
                              </a:ext>
                            </a:extLst>
                          </a:blip>
                          <a:srcRect l="19246" t="18940" b="-1"/>
                          <a:stretch/>
                        </pic:blipFill>
                        <pic:spPr bwMode="auto">
                          <a:xfrm>
                            <a:off x="0" y="0"/>
                            <a:ext cx="2277355"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17A2A6" w14:textId="0DEF1EB4" w:rsidR="00C908F0" w:rsidRDefault="00C908F0" w:rsidP="009F6993">
      <w:pPr>
        <w:spacing w:before="100" w:beforeAutospacing="1" w:after="100" w:afterAutospacing="1"/>
        <w:jc w:val="both"/>
        <w:rPr>
          <w:color w:val="222222"/>
          <w:sz w:val="22"/>
          <w:shd w:val="clear" w:color="auto" w:fill="FFFFFF"/>
        </w:rPr>
      </w:pPr>
    </w:p>
    <w:p w14:paraId="255B4E87" w14:textId="3AE060C4" w:rsidR="00000290" w:rsidRDefault="00000290" w:rsidP="009F6993">
      <w:pPr>
        <w:spacing w:before="100" w:beforeAutospacing="1" w:after="100" w:afterAutospacing="1"/>
        <w:jc w:val="both"/>
        <w:rPr>
          <w:color w:val="222222"/>
          <w:sz w:val="22"/>
          <w:shd w:val="clear" w:color="auto" w:fill="FFFFFF"/>
        </w:rPr>
      </w:pPr>
    </w:p>
    <w:p w14:paraId="4CED233B" w14:textId="406D7B14" w:rsidR="00000290" w:rsidRDefault="00000290" w:rsidP="009F6993">
      <w:pPr>
        <w:spacing w:before="100" w:beforeAutospacing="1" w:after="100" w:afterAutospacing="1"/>
        <w:jc w:val="both"/>
        <w:rPr>
          <w:color w:val="222222"/>
          <w:sz w:val="22"/>
          <w:shd w:val="clear" w:color="auto" w:fill="FFFFFF"/>
        </w:rPr>
      </w:pPr>
    </w:p>
    <w:p w14:paraId="431796A4" w14:textId="7B9B9084" w:rsidR="00000290" w:rsidRDefault="00000290" w:rsidP="009F6993">
      <w:pPr>
        <w:spacing w:before="100" w:beforeAutospacing="1" w:after="100" w:afterAutospacing="1"/>
        <w:jc w:val="both"/>
        <w:rPr>
          <w:color w:val="222222"/>
          <w:sz w:val="22"/>
          <w:shd w:val="clear" w:color="auto" w:fill="FFFFFF"/>
        </w:rPr>
      </w:pPr>
    </w:p>
    <w:p w14:paraId="1CF22190" w14:textId="0FFE5BDF" w:rsidR="0086089F" w:rsidRDefault="0086089F" w:rsidP="00D556A3">
      <w:pPr>
        <w:spacing w:before="100" w:beforeAutospacing="1" w:after="100" w:afterAutospacing="1"/>
        <w:rPr>
          <w:sz w:val="22"/>
        </w:rPr>
      </w:pPr>
    </w:p>
    <w:p w14:paraId="4DFE7984" w14:textId="74EA19EB" w:rsidR="0086089F" w:rsidRPr="0086089F" w:rsidRDefault="0086089F" w:rsidP="0086089F">
      <w:pPr>
        <w:spacing w:before="100" w:beforeAutospacing="1" w:after="100" w:afterAutospacing="1"/>
        <w:rPr>
          <w:sz w:val="22"/>
        </w:rPr>
      </w:pPr>
      <w:r>
        <w:rPr>
          <w:sz w:val="22"/>
        </w:rPr>
        <w:t>3</w:t>
      </w:r>
      <w:r w:rsidRPr="0086089F">
        <w:rPr>
          <w:sz w:val="22"/>
        </w:rPr>
        <w:t>.2 Gene Ontology Enrichment Analysi</w:t>
      </w:r>
      <w:r>
        <w:rPr>
          <w:sz w:val="22"/>
        </w:rPr>
        <w:t>s</w:t>
      </w:r>
    </w:p>
    <w:p w14:paraId="30C5DEA7" w14:textId="48F7CC63" w:rsidR="0086089F" w:rsidRPr="0086089F" w:rsidRDefault="0086089F" w:rsidP="005E3F4A">
      <w:pPr>
        <w:spacing w:before="100" w:beforeAutospacing="1" w:after="100" w:afterAutospacing="1"/>
        <w:jc w:val="both"/>
        <w:rPr>
          <w:bCs/>
          <w:sz w:val="22"/>
        </w:rPr>
      </w:pPr>
      <w:r w:rsidRPr="0086089F">
        <w:rPr>
          <w:sz w:val="22"/>
        </w:rPr>
        <w:t xml:space="preserve">After </w:t>
      </w:r>
      <w:r w:rsidR="005E3F4A">
        <w:rPr>
          <w:sz w:val="22"/>
        </w:rPr>
        <w:t xml:space="preserve">successfully </w:t>
      </w:r>
      <w:r w:rsidRPr="0086089F">
        <w:rPr>
          <w:sz w:val="22"/>
        </w:rPr>
        <w:t>detecting the differentially over (up) and under (down) expressed</w:t>
      </w:r>
      <w:r w:rsidR="005E3F4A">
        <w:rPr>
          <w:sz w:val="22"/>
        </w:rPr>
        <w:t xml:space="preserve"> genes</w:t>
      </w:r>
      <w:r w:rsidRPr="0086089F">
        <w:rPr>
          <w:sz w:val="22"/>
        </w:rPr>
        <w:t xml:space="preserve"> </w:t>
      </w:r>
      <w:r w:rsidR="005E3F4A">
        <w:rPr>
          <w:sz w:val="22"/>
        </w:rPr>
        <w:t xml:space="preserve">for the young-old and young-middle conditions, </w:t>
      </w:r>
      <w:proofErr w:type="spellStart"/>
      <w:r w:rsidRPr="0086089F">
        <w:rPr>
          <w:b/>
          <w:bCs/>
          <w:sz w:val="22"/>
        </w:rPr>
        <w:t>GOrilla</w:t>
      </w:r>
      <w:proofErr w:type="spellEnd"/>
      <w:r w:rsidRPr="0086089F">
        <w:rPr>
          <w:bCs/>
          <w:sz w:val="22"/>
        </w:rPr>
        <w:t xml:space="preserve"> is used to identify and visualize enriched GO terms in ranked lists of genes</w:t>
      </w:r>
      <w:r w:rsidR="009F6993">
        <w:rPr>
          <w:bCs/>
          <w:sz w:val="22"/>
        </w:rPr>
        <w:t>.</w:t>
      </w:r>
      <w:r w:rsidRPr="0086089F">
        <w:rPr>
          <w:bCs/>
          <w:sz w:val="22"/>
        </w:rPr>
        <w:t xml:space="preserve"> We do the enrichment analyses for genes </w:t>
      </w:r>
      <w:r w:rsidR="005E3F4A">
        <w:rPr>
          <w:bCs/>
          <w:sz w:val="22"/>
        </w:rPr>
        <w:t>in the</w:t>
      </w:r>
      <w:r w:rsidRPr="0086089F">
        <w:rPr>
          <w:bCs/>
          <w:sz w:val="22"/>
        </w:rPr>
        <w:t xml:space="preserve"> up and down-regulated </w:t>
      </w:r>
      <w:r w:rsidR="005E3F4A">
        <w:rPr>
          <w:bCs/>
          <w:sz w:val="22"/>
        </w:rPr>
        <w:t>result</w:t>
      </w:r>
      <w:r w:rsidRPr="0086089F">
        <w:rPr>
          <w:bCs/>
          <w:sz w:val="22"/>
        </w:rPr>
        <w:t xml:space="preserve">s. We have used approximately 21,000 genes as a background gene reference with two-rank listed analyses in </w:t>
      </w:r>
      <w:proofErr w:type="spellStart"/>
      <w:r w:rsidRPr="0086089F">
        <w:rPr>
          <w:bCs/>
          <w:sz w:val="22"/>
        </w:rPr>
        <w:t>GOrilla</w:t>
      </w:r>
      <w:proofErr w:type="spellEnd"/>
      <w:r w:rsidRPr="0086089F">
        <w:rPr>
          <w:bCs/>
          <w:sz w:val="22"/>
        </w:rPr>
        <w:t>.</w:t>
      </w:r>
    </w:p>
    <w:p w14:paraId="31FB79FF" w14:textId="3281D431" w:rsidR="0086089F" w:rsidRPr="0086089F" w:rsidRDefault="0086089F" w:rsidP="00743657">
      <w:pPr>
        <w:spacing w:before="100" w:beforeAutospacing="1" w:after="100" w:afterAutospacing="1"/>
        <w:rPr>
          <w:sz w:val="22"/>
        </w:rPr>
      </w:pPr>
      <w:r w:rsidRPr="0086089F">
        <w:rPr>
          <w:b/>
          <w:bCs/>
          <w:sz w:val="22"/>
        </w:rPr>
        <w:t>Gorilla has calculated the 'P-value'</w:t>
      </w:r>
      <w:r w:rsidRPr="0086089F">
        <w:rPr>
          <w:sz w:val="22"/>
        </w:rPr>
        <w:t xml:space="preserve"> which is the enrichment p-value computed according to the </w:t>
      </w:r>
      <w:proofErr w:type="spellStart"/>
      <w:r w:rsidRPr="0086089F">
        <w:rPr>
          <w:sz w:val="22"/>
        </w:rPr>
        <w:t>mHG</w:t>
      </w:r>
      <w:proofErr w:type="spellEnd"/>
      <w:r w:rsidRPr="0086089F">
        <w:rPr>
          <w:sz w:val="22"/>
        </w:rPr>
        <w:t xml:space="preserve"> or HG model. This p-value is not corrected for multiple testing of 14548 GO terms.</w:t>
      </w:r>
      <w:r w:rsidRPr="0086089F">
        <w:rPr>
          <w:sz w:val="22"/>
        </w:rPr>
        <w:br/>
      </w:r>
      <w:bookmarkStart w:id="4" w:name="fdr_info"/>
      <w:bookmarkEnd w:id="4"/>
      <w:r w:rsidRPr="0086089F">
        <w:rPr>
          <w:sz w:val="22"/>
        </w:rPr>
        <w:br/>
      </w:r>
      <w:r w:rsidRPr="0086089F">
        <w:rPr>
          <w:b/>
          <w:bCs/>
          <w:sz w:val="22"/>
        </w:rPr>
        <w:t>The calculated q-value is called 'FDR q-value'</w:t>
      </w:r>
      <w:r w:rsidRPr="0086089F">
        <w:rPr>
          <w:sz w:val="22"/>
        </w:rPr>
        <w:t xml:space="preserve"> which is the correction of the above p-value for multiple testing using the </w:t>
      </w:r>
      <w:proofErr w:type="spellStart"/>
      <w:r w:rsidRPr="0086089F">
        <w:rPr>
          <w:sz w:val="22"/>
        </w:rPr>
        <w:t>Benjamini</w:t>
      </w:r>
      <w:proofErr w:type="spellEnd"/>
      <w:r w:rsidRPr="0086089F">
        <w:rPr>
          <w:sz w:val="22"/>
        </w:rPr>
        <w:t xml:space="preserve"> and Hochberg method</w:t>
      </w:r>
      <w:r w:rsidR="005E3F4A">
        <w:rPr>
          <w:sz w:val="22"/>
        </w:rPr>
        <w:t xml:space="preserve"> </w:t>
      </w:r>
      <w:r w:rsidR="005E3F4A">
        <w:rPr>
          <w:sz w:val="22"/>
        </w:rPr>
        <w:fldChar w:fldCharType="begin" w:fldLock="1"/>
      </w:r>
      <w:r w:rsidR="003E7ABC">
        <w:rPr>
          <w:sz w:val="22"/>
        </w:rPr>
        <w:instrText>ADDIN CSL_CITATION {"citationItems":[{"id":"ITEM-1","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uris":["http://www.mendeley.com/documents/?uuid=2d549920-8209-4c4b-85cf-8c637c1a5637"]}],"mendeley":{"formattedCitation":"[25]","plainTextFormattedCitation":"[25]","previouslyFormattedCitation":"[25]"},"properties":{"noteIndex":0},"schema":"https://github.com/citation-style-language/schema/raw/master/csl-citation.json"}</w:instrText>
      </w:r>
      <w:r w:rsidR="005E3F4A">
        <w:rPr>
          <w:sz w:val="22"/>
        </w:rPr>
        <w:fldChar w:fldCharType="separate"/>
      </w:r>
      <w:r w:rsidR="002A2203" w:rsidRPr="002A2203">
        <w:rPr>
          <w:noProof/>
          <w:sz w:val="22"/>
        </w:rPr>
        <w:t>[25]</w:t>
      </w:r>
      <w:r w:rsidR="005E3F4A">
        <w:rPr>
          <w:sz w:val="22"/>
        </w:rPr>
        <w:fldChar w:fldCharType="end"/>
      </w:r>
      <w:r w:rsidRPr="0086089F">
        <w:rPr>
          <w:sz w:val="22"/>
        </w:rPr>
        <w:t>. </w:t>
      </w:r>
    </w:p>
    <w:p w14:paraId="1783F080" w14:textId="77777777" w:rsidR="0086089F" w:rsidRPr="0086089F" w:rsidRDefault="0086089F" w:rsidP="009F6993">
      <w:pPr>
        <w:spacing w:before="100" w:beforeAutospacing="1" w:after="100" w:afterAutospacing="1"/>
        <w:jc w:val="both"/>
        <w:rPr>
          <w:sz w:val="22"/>
        </w:rPr>
      </w:pPr>
      <w:r w:rsidRPr="0086089F">
        <w:rPr>
          <w:sz w:val="22"/>
        </w:rPr>
        <w:t xml:space="preserve">For the </w:t>
      </w:r>
      <w:proofErr w:type="spellStart"/>
      <w:r w:rsidRPr="0086089F">
        <w:rPr>
          <w:sz w:val="22"/>
        </w:rPr>
        <w:t>i</w:t>
      </w:r>
      <w:r w:rsidRPr="0086089F">
        <w:rPr>
          <w:sz w:val="22"/>
          <w:vertAlign w:val="superscript"/>
        </w:rPr>
        <w:t>th</w:t>
      </w:r>
      <w:proofErr w:type="spellEnd"/>
      <w:r w:rsidRPr="0086089F">
        <w:rPr>
          <w:sz w:val="22"/>
        </w:rPr>
        <w:t> term (ranked according to p-value) the FDR q-value is,</w:t>
      </w:r>
    </w:p>
    <w:p w14:paraId="3BAE0F34" w14:textId="77777777" w:rsidR="0086089F" w:rsidRPr="0086089F" w:rsidRDefault="0086089F" w:rsidP="0086089F">
      <w:pPr>
        <w:spacing w:before="100" w:beforeAutospacing="1" w:after="100" w:afterAutospacing="1"/>
        <w:rPr>
          <w:sz w:val="22"/>
        </w:rPr>
      </w:pPr>
    </w:p>
    <w:p w14:paraId="1F8A1A48" w14:textId="1403101E" w:rsidR="0086089F" w:rsidRPr="0086089F" w:rsidRDefault="0086089F" w:rsidP="009F6993">
      <w:pPr>
        <w:spacing w:before="100" w:beforeAutospacing="1" w:after="100" w:afterAutospacing="1"/>
        <w:jc w:val="both"/>
        <w:rPr>
          <w:sz w:val="22"/>
        </w:rPr>
      </w:pPr>
      <m:oMathPara>
        <m:oMath>
          <m:r>
            <w:rPr>
              <w:rFonts w:ascii="Cambria Math" w:hAnsi="Cambria Math"/>
              <w:sz w:val="22"/>
            </w:rPr>
            <w:lastRenderedPageBreak/>
            <m:t>(p-value . number of GO terms)/i</m:t>
          </m:r>
          <m:r>
            <m:rPr>
              <m:sty m:val="p"/>
            </m:rPr>
            <w:rPr>
              <w:rFonts w:ascii="Cambria Math" w:hAnsi="Cambria Math"/>
              <w:sz w:val="22"/>
            </w:rPr>
            <w:br/>
          </m:r>
        </m:oMath>
        <w:bookmarkStart w:id="5" w:name="enrich_info"/>
        <w:bookmarkEnd w:id="5"/>
        <m:oMath>
          <m:r>
            <m:rPr>
              <m:sty m:val="p"/>
            </m:rPr>
            <w:rPr>
              <w:rFonts w:ascii="Cambria Math" w:hAnsi="Cambria Math"/>
              <w:sz w:val="22"/>
            </w:rPr>
            <w:br/>
          </m:r>
        </m:oMath>
      </m:oMathPara>
      <w:r w:rsidRPr="0086089F">
        <w:rPr>
          <w:b/>
          <w:bCs/>
          <w:sz w:val="22"/>
        </w:rPr>
        <w:t>The value for Enrichment (N, B, n, b)</w:t>
      </w:r>
      <w:r w:rsidRPr="0086089F">
        <w:rPr>
          <w:sz w:val="22"/>
        </w:rPr>
        <w:t> is defined as follows:</w:t>
      </w:r>
    </w:p>
    <w:p w14:paraId="101EEE36" w14:textId="77777777" w:rsidR="0086089F" w:rsidRPr="0086089F" w:rsidRDefault="0086089F" w:rsidP="009F6993">
      <w:pPr>
        <w:spacing w:before="100" w:beforeAutospacing="1" w:after="100" w:afterAutospacing="1"/>
        <w:rPr>
          <w:sz w:val="22"/>
        </w:rPr>
      </w:pPr>
      <w:r w:rsidRPr="0086089F">
        <w:rPr>
          <w:sz w:val="22"/>
        </w:rPr>
        <w:t>N - is the total number of genes</w:t>
      </w:r>
      <w:r w:rsidRPr="0086089F">
        <w:rPr>
          <w:sz w:val="22"/>
        </w:rPr>
        <w:br/>
        <w:t>B - is the total number of genes associated with a specific GO term</w:t>
      </w:r>
      <w:r w:rsidRPr="0086089F">
        <w:rPr>
          <w:sz w:val="22"/>
        </w:rPr>
        <w:br/>
        <w:t>n - is the number of genes in the top of the user's input list or in the target set when appropriate</w:t>
      </w:r>
      <w:r w:rsidRPr="0086089F">
        <w:rPr>
          <w:sz w:val="22"/>
        </w:rPr>
        <w:br/>
        <w:t>b - is the number of genes in the intersection</w:t>
      </w:r>
    </w:p>
    <w:p w14:paraId="0DA54DFC" w14:textId="77777777" w:rsidR="0086089F" w:rsidRPr="0086089F" w:rsidRDefault="0086089F" w:rsidP="009F6993">
      <w:pPr>
        <w:spacing w:before="100" w:beforeAutospacing="1" w:after="100" w:afterAutospacing="1"/>
        <w:jc w:val="both"/>
        <w:rPr>
          <w:sz w:val="22"/>
        </w:rPr>
      </w:pPr>
    </w:p>
    <w:p w14:paraId="19AD7126" w14:textId="4AE8D144" w:rsidR="0086089F" w:rsidRPr="0086089F" w:rsidRDefault="0086089F" w:rsidP="009F6993">
      <w:pPr>
        <w:spacing w:before="100" w:beforeAutospacing="1" w:after="100" w:afterAutospacing="1"/>
        <w:jc w:val="both"/>
        <w:rPr>
          <w:sz w:val="22"/>
        </w:rPr>
      </w:pPr>
      <m:oMathPara>
        <m:oMath>
          <m:r>
            <w:rPr>
              <w:rFonts w:ascii="Cambria Math" w:hAnsi="Cambria Math"/>
              <w:sz w:val="22"/>
            </w:rPr>
            <m:t>Enrichment=(</m:t>
          </m:r>
          <m:f>
            <m:fPr>
              <m:ctrlPr>
                <w:rPr>
                  <w:rFonts w:ascii="Cambria Math" w:hAnsi="Cambria Math"/>
                  <w:i/>
                  <w:sz w:val="22"/>
                </w:rPr>
              </m:ctrlPr>
            </m:fPr>
            <m:num>
              <m:r>
                <w:rPr>
                  <w:rFonts w:ascii="Cambria Math" w:hAnsi="Cambria Math"/>
                  <w:sz w:val="22"/>
                </w:rPr>
                <m:t>b</m:t>
              </m:r>
            </m:num>
            <m:den>
              <m:r>
                <w:rPr>
                  <w:rFonts w:ascii="Cambria Math" w:hAnsi="Cambria Math"/>
                  <w:sz w:val="22"/>
                </w:rPr>
                <m:t>n</m:t>
              </m:r>
            </m:den>
          </m:f>
          <m:r>
            <w:rPr>
              <w:rFonts w:ascii="Cambria Math" w:hAnsi="Cambria Math"/>
              <w:sz w:val="22"/>
            </w:rPr>
            <m:t>)/(</m:t>
          </m:r>
          <m:f>
            <m:fPr>
              <m:ctrlPr>
                <w:rPr>
                  <w:rFonts w:ascii="Cambria Math" w:hAnsi="Cambria Math"/>
                  <w:i/>
                  <w:sz w:val="22"/>
                </w:rPr>
              </m:ctrlPr>
            </m:fPr>
            <m:num>
              <m:r>
                <w:rPr>
                  <w:rFonts w:ascii="Cambria Math" w:hAnsi="Cambria Math"/>
                  <w:sz w:val="22"/>
                </w:rPr>
                <m:t>B</m:t>
              </m:r>
            </m:num>
            <m:den>
              <m:r>
                <w:rPr>
                  <w:rFonts w:ascii="Cambria Math" w:hAnsi="Cambria Math"/>
                  <w:sz w:val="22"/>
                </w:rPr>
                <m:t>N</m:t>
              </m:r>
            </m:den>
          </m:f>
          <m:r>
            <w:rPr>
              <w:rFonts w:ascii="Cambria Math" w:hAnsi="Cambria Math"/>
              <w:sz w:val="22"/>
            </w:rPr>
            <m:t>)</m:t>
          </m:r>
        </m:oMath>
      </m:oMathPara>
    </w:p>
    <w:p w14:paraId="59A759BE" w14:textId="6FF803B9" w:rsidR="0086089F" w:rsidRPr="0086089F" w:rsidRDefault="0086089F" w:rsidP="009F6993">
      <w:pPr>
        <w:spacing w:before="100" w:beforeAutospacing="1" w:after="100" w:afterAutospacing="1"/>
        <w:rPr>
          <w:sz w:val="22"/>
        </w:rPr>
      </w:pPr>
      <w:r w:rsidRPr="0086089F">
        <w:rPr>
          <w:sz w:val="22"/>
        </w:rPr>
        <w:br/>
      </w:r>
      <w:bookmarkStart w:id="6" w:name="genes_info"/>
      <w:bookmarkEnd w:id="6"/>
      <w:r w:rsidRPr="0086089F">
        <w:rPr>
          <w:sz w:val="22"/>
        </w:rPr>
        <w:br/>
      </w:r>
      <w:r w:rsidRPr="0086089F">
        <w:rPr>
          <w:b/>
          <w:bCs/>
          <w:sz w:val="22"/>
        </w:rPr>
        <w:t>Genes:</w:t>
      </w:r>
      <w:r w:rsidRPr="0086089F">
        <w:rPr>
          <w:sz w:val="22"/>
        </w:rPr>
        <w:t> For each GO term you can see the list of associated genes that appear in the optimal top of the list.</w:t>
      </w:r>
      <w:r w:rsidR="009F6993">
        <w:rPr>
          <w:sz w:val="22"/>
        </w:rPr>
        <w:t xml:space="preserve"> </w:t>
      </w:r>
      <w:r w:rsidRPr="0086089F">
        <w:rPr>
          <w:sz w:val="22"/>
        </w:rPr>
        <w:t>Each gene name is specified by gene symbol followed by a short description of the gene</w:t>
      </w:r>
      <w:r>
        <w:rPr>
          <w:sz w:val="22"/>
        </w:rPr>
        <w:t>s.</w:t>
      </w:r>
    </w:p>
    <w:p w14:paraId="042ABF2B" w14:textId="77777777" w:rsidR="0086089F" w:rsidRPr="0086089F" w:rsidRDefault="0086089F" w:rsidP="0086089F">
      <w:pPr>
        <w:spacing w:before="100" w:beforeAutospacing="1" w:after="100" w:afterAutospacing="1"/>
        <w:rPr>
          <w:b/>
          <w:sz w:val="22"/>
          <w:u w:val="single"/>
        </w:rPr>
      </w:pPr>
    </w:p>
    <w:tbl>
      <w:tblPr>
        <w:tblW w:w="1034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65"/>
        <w:gridCol w:w="1483"/>
        <w:gridCol w:w="1150"/>
        <w:gridCol w:w="1190"/>
        <w:gridCol w:w="1341"/>
        <w:gridCol w:w="626"/>
        <w:gridCol w:w="544"/>
        <w:gridCol w:w="436"/>
        <w:gridCol w:w="343"/>
        <w:gridCol w:w="2224"/>
      </w:tblGrid>
      <w:tr w:rsidR="0086089F" w:rsidRPr="0086089F" w14:paraId="269BB76C" w14:textId="77777777" w:rsidTr="0086089F">
        <w:trPr>
          <w:trHeight w:val="320"/>
        </w:trPr>
        <w:tc>
          <w:tcPr>
            <w:tcW w:w="1136" w:type="dxa"/>
            <w:shd w:val="clear" w:color="auto" w:fill="auto"/>
            <w:noWrap/>
            <w:vAlign w:val="bottom"/>
            <w:hideMark/>
          </w:tcPr>
          <w:p w14:paraId="76F492BC" w14:textId="77777777" w:rsidR="0086089F" w:rsidRPr="0086089F" w:rsidRDefault="0086089F" w:rsidP="0086089F">
            <w:pPr>
              <w:spacing w:before="100" w:beforeAutospacing="1" w:after="100" w:afterAutospacing="1"/>
              <w:rPr>
                <w:b/>
                <w:sz w:val="22"/>
              </w:rPr>
            </w:pPr>
            <w:r w:rsidRPr="0086089F">
              <w:rPr>
                <w:b/>
                <w:sz w:val="22"/>
              </w:rPr>
              <w:t>GO Term</w:t>
            </w:r>
          </w:p>
        </w:tc>
        <w:tc>
          <w:tcPr>
            <w:tcW w:w="1483" w:type="dxa"/>
            <w:shd w:val="clear" w:color="auto" w:fill="auto"/>
            <w:noWrap/>
            <w:vAlign w:val="bottom"/>
            <w:hideMark/>
          </w:tcPr>
          <w:p w14:paraId="1FAE2664" w14:textId="77777777" w:rsidR="0086089F" w:rsidRPr="0086089F" w:rsidRDefault="0086089F" w:rsidP="0086089F">
            <w:pPr>
              <w:spacing w:before="100" w:beforeAutospacing="1" w:after="100" w:afterAutospacing="1"/>
              <w:rPr>
                <w:b/>
                <w:sz w:val="22"/>
              </w:rPr>
            </w:pPr>
            <w:r w:rsidRPr="0086089F">
              <w:rPr>
                <w:b/>
                <w:sz w:val="22"/>
              </w:rPr>
              <w:t>Description</w:t>
            </w:r>
          </w:p>
        </w:tc>
        <w:tc>
          <w:tcPr>
            <w:tcW w:w="1150" w:type="dxa"/>
            <w:shd w:val="clear" w:color="auto" w:fill="auto"/>
            <w:noWrap/>
            <w:vAlign w:val="bottom"/>
            <w:hideMark/>
          </w:tcPr>
          <w:p w14:paraId="770399F9" w14:textId="77777777" w:rsidR="0086089F" w:rsidRPr="0086089F" w:rsidRDefault="0086089F" w:rsidP="0086089F">
            <w:pPr>
              <w:spacing w:before="100" w:beforeAutospacing="1" w:after="100" w:afterAutospacing="1"/>
              <w:rPr>
                <w:b/>
                <w:sz w:val="22"/>
              </w:rPr>
            </w:pPr>
            <w:r w:rsidRPr="0086089F">
              <w:rPr>
                <w:b/>
                <w:sz w:val="22"/>
              </w:rPr>
              <w:t>P-value</w:t>
            </w:r>
          </w:p>
        </w:tc>
        <w:tc>
          <w:tcPr>
            <w:tcW w:w="1190" w:type="dxa"/>
            <w:shd w:val="clear" w:color="auto" w:fill="auto"/>
            <w:noWrap/>
            <w:vAlign w:val="bottom"/>
            <w:hideMark/>
          </w:tcPr>
          <w:p w14:paraId="6036E8E1" w14:textId="77777777" w:rsidR="0086089F" w:rsidRPr="0086089F" w:rsidRDefault="0086089F" w:rsidP="0086089F">
            <w:pPr>
              <w:spacing w:before="100" w:beforeAutospacing="1" w:after="100" w:afterAutospacing="1"/>
              <w:rPr>
                <w:b/>
                <w:sz w:val="22"/>
              </w:rPr>
            </w:pPr>
            <w:r w:rsidRPr="0086089F">
              <w:rPr>
                <w:b/>
                <w:sz w:val="22"/>
              </w:rPr>
              <w:t>FDR q-value</w:t>
            </w:r>
          </w:p>
        </w:tc>
        <w:tc>
          <w:tcPr>
            <w:tcW w:w="1250" w:type="dxa"/>
            <w:shd w:val="clear" w:color="auto" w:fill="auto"/>
            <w:noWrap/>
            <w:vAlign w:val="bottom"/>
            <w:hideMark/>
          </w:tcPr>
          <w:p w14:paraId="3590F0A8" w14:textId="77777777" w:rsidR="0086089F" w:rsidRPr="0086089F" w:rsidRDefault="0086089F" w:rsidP="0086089F">
            <w:pPr>
              <w:spacing w:before="100" w:beforeAutospacing="1" w:after="100" w:afterAutospacing="1"/>
              <w:rPr>
                <w:b/>
                <w:sz w:val="22"/>
              </w:rPr>
            </w:pPr>
            <w:r w:rsidRPr="0086089F">
              <w:rPr>
                <w:b/>
                <w:sz w:val="22"/>
              </w:rPr>
              <w:t>Enrichment</w:t>
            </w:r>
          </w:p>
        </w:tc>
        <w:tc>
          <w:tcPr>
            <w:tcW w:w="626" w:type="dxa"/>
            <w:shd w:val="clear" w:color="auto" w:fill="auto"/>
            <w:noWrap/>
            <w:vAlign w:val="bottom"/>
            <w:hideMark/>
          </w:tcPr>
          <w:p w14:paraId="146D2C9C" w14:textId="77777777" w:rsidR="0086089F" w:rsidRPr="0086089F" w:rsidRDefault="0086089F" w:rsidP="0086089F">
            <w:pPr>
              <w:spacing w:before="100" w:beforeAutospacing="1" w:after="100" w:afterAutospacing="1"/>
              <w:rPr>
                <w:b/>
                <w:sz w:val="22"/>
              </w:rPr>
            </w:pPr>
            <w:r w:rsidRPr="0086089F">
              <w:rPr>
                <w:b/>
                <w:sz w:val="22"/>
              </w:rPr>
              <w:t>N</w:t>
            </w:r>
          </w:p>
        </w:tc>
        <w:tc>
          <w:tcPr>
            <w:tcW w:w="544" w:type="dxa"/>
            <w:shd w:val="clear" w:color="auto" w:fill="auto"/>
            <w:noWrap/>
            <w:vAlign w:val="bottom"/>
            <w:hideMark/>
          </w:tcPr>
          <w:p w14:paraId="3B550C67" w14:textId="77777777" w:rsidR="0086089F" w:rsidRPr="0086089F" w:rsidRDefault="0086089F" w:rsidP="0086089F">
            <w:pPr>
              <w:spacing w:before="100" w:beforeAutospacing="1" w:after="100" w:afterAutospacing="1"/>
              <w:rPr>
                <w:b/>
                <w:sz w:val="22"/>
              </w:rPr>
            </w:pPr>
            <w:r w:rsidRPr="0086089F">
              <w:rPr>
                <w:b/>
                <w:sz w:val="22"/>
              </w:rPr>
              <w:t>B</w:t>
            </w:r>
          </w:p>
        </w:tc>
        <w:tc>
          <w:tcPr>
            <w:tcW w:w="399" w:type="dxa"/>
            <w:shd w:val="clear" w:color="auto" w:fill="auto"/>
            <w:noWrap/>
            <w:vAlign w:val="bottom"/>
            <w:hideMark/>
          </w:tcPr>
          <w:p w14:paraId="48C999F1" w14:textId="77777777" w:rsidR="0086089F" w:rsidRPr="0086089F" w:rsidRDefault="0086089F" w:rsidP="0086089F">
            <w:pPr>
              <w:spacing w:before="100" w:beforeAutospacing="1" w:after="100" w:afterAutospacing="1"/>
              <w:rPr>
                <w:b/>
                <w:sz w:val="22"/>
              </w:rPr>
            </w:pPr>
            <w:r w:rsidRPr="0086089F">
              <w:rPr>
                <w:b/>
                <w:sz w:val="22"/>
              </w:rPr>
              <w:t>n</w:t>
            </w:r>
          </w:p>
        </w:tc>
        <w:tc>
          <w:tcPr>
            <w:tcW w:w="343" w:type="dxa"/>
            <w:shd w:val="clear" w:color="auto" w:fill="auto"/>
            <w:noWrap/>
            <w:vAlign w:val="bottom"/>
            <w:hideMark/>
          </w:tcPr>
          <w:p w14:paraId="79239A2C" w14:textId="77777777" w:rsidR="0086089F" w:rsidRPr="0086089F" w:rsidRDefault="0086089F" w:rsidP="0086089F">
            <w:pPr>
              <w:spacing w:before="100" w:beforeAutospacing="1" w:after="100" w:afterAutospacing="1"/>
              <w:rPr>
                <w:b/>
                <w:sz w:val="22"/>
              </w:rPr>
            </w:pPr>
            <w:r w:rsidRPr="0086089F">
              <w:rPr>
                <w:b/>
                <w:sz w:val="22"/>
              </w:rPr>
              <w:t>b</w:t>
            </w:r>
          </w:p>
        </w:tc>
        <w:tc>
          <w:tcPr>
            <w:tcW w:w="2224" w:type="dxa"/>
            <w:shd w:val="clear" w:color="auto" w:fill="auto"/>
            <w:noWrap/>
            <w:vAlign w:val="bottom"/>
            <w:hideMark/>
          </w:tcPr>
          <w:p w14:paraId="65DE9234" w14:textId="77777777" w:rsidR="0086089F" w:rsidRPr="0086089F" w:rsidRDefault="0086089F" w:rsidP="0086089F">
            <w:pPr>
              <w:spacing w:before="100" w:beforeAutospacing="1" w:after="100" w:afterAutospacing="1"/>
              <w:rPr>
                <w:b/>
                <w:sz w:val="22"/>
              </w:rPr>
            </w:pPr>
            <w:r w:rsidRPr="0086089F">
              <w:rPr>
                <w:b/>
                <w:sz w:val="22"/>
              </w:rPr>
              <w:t>Genes</w:t>
            </w:r>
          </w:p>
        </w:tc>
      </w:tr>
      <w:tr w:rsidR="0086089F" w:rsidRPr="0086089F" w14:paraId="0715F448" w14:textId="77777777" w:rsidTr="0086089F">
        <w:trPr>
          <w:trHeight w:val="320"/>
        </w:trPr>
        <w:tc>
          <w:tcPr>
            <w:tcW w:w="1136" w:type="dxa"/>
            <w:shd w:val="clear" w:color="auto" w:fill="D0CECE" w:themeFill="background2" w:themeFillShade="E6"/>
            <w:noWrap/>
            <w:vAlign w:val="bottom"/>
            <w:hideMark/>
          </w:tcPr>
          <w:p w14:paraId="3ED87E9B" w14:textId="77777777" w:rsidR="0086089F" w:rsidRPr="0086089F" w:rsidRDefault="0086089F" w:rsidP="0086089F">
            <w:pPr>
              <w:spacing w:before="100" w:beforeAutospacing="1" w:after="100" w:afterAutospacing="1"/>
              <w:rPr>
                <w:sz w:val="22"/>
              </w:rPr>
            </w:pPr>
            <w:r w:rsidRPr="0086089F">
              <w:rPr>
                <w:sz w:val="22"/>
              </w:rPr>
              <w:t>GO:0048545</w:t>
            </w:r>
          </w:p>
        </w:tc>
        <w:tc>
          <w:tcPr>
            <w:tcW w:w="1483" w:type="dxa"/>
            <w:shd w:val="clear" w:color="auto" w:fill="D0CECE" w:themeFill="background2" w:themeFillShade="E6"/>
            <w:noWrap/>
            <w:vAlign w:val="bottom"/>
            <w:hideMark/>
          </w:tcPr>
          <w:p w14:paraId="127DC805" w14:textId="77777777" w:rsidR="0086089F" w:rsidRPr="0086089F" w:rsidRDefault="0086089F" w:rsidP="0086089F">
            <w:pPr>
              <w:spacing w:before="100" w:beforeAutospacing="1" w:after="100" w:afterAutospacing="1"/>
              <w:rPr>
                <w:sz w:val="22"/>
              </w:rPr>
            </w:pPr>
            <w:r w:rsidRPr="0086089F">
              <w:rPr>
                <w:sz w:val="22"/>
              </w:rPr>
              <w:t>response to steroid hormone</w:t>
            </w:r>
          </w:p>
        </w:tc>
        <w:tc>
          <w:tcPr>
            <w:tcW w:w="1150" w:type="dxa"/>
            <w:shd w:val="clear" w:color="auto" w:fill="D0CECE" w:themeFill="background2" w:themeFillShade="E6"/>
            <w:noWrap/>
            <w:vAlign w:val="bottom"/>
            <w:hideMark/>
          </w:tcPr>
          <w:p w14:paraId="7E6F14C5" w14:textId="77777777" w:rsidR="0086089F" w:rsidRPr="0086089F" w:rsidRDefault="0086089F" w:rsidP="0086089F">
            <w:pPr>
              <w:spacing w:before="100" w:beforeAutospacing="1" w:after="100" w:afterAutospacing="1"/>
              <w:rPr>
                <w:sz w:val="22"/>
              </w:rPr>
            </w:pPr>
            <w:r w:rsidRPr="0086089F">
              <w:rPr>
                <w:sz w:val="22"/>
              </w:rPr>
              <w:t>5.51E-05</w:t>
            </w:r>
          </w:p>
        </w:tc>
        <w:tc>
          <w:tcPr>
            <w:tcW w:w="1190" w:type="dxa"/>
            <w:shd w:val="clear" w:color="auto" w:fill="D0CECE" w:themeFill="background2" w:themeFillShade="E6"/>
            <w:noWrap/>
            <w:vAlign w:val="bottom"/>
            <w:hideMark/>
          </w:tcPr>
          <w:p w14:paraId="067CC92C" w14:textId="77777777" w:rsidR="0086089F" w:rsidRPr="0086089F" w:rsidRDefault="0086089F" w:rsidP="0086089F">
            <w:pPr>
              <w:spacing w:before="100" w:beforeAutospacing="1" w:after="100" w:afterAutospacing="1"/>
              <w:rPr>
                <w:sz w:val="22"/>
              </w:rPr>
            </w:pPr>
            <w:r w:rsidRPr="0086089F">
              <w:rPr>
                <w:sz w:val="22"/>
              </w:rPr>
              <w:t>2.92E-01</w:t>
            </w:r>
          </w:p>
        </w:tc>
        <w:tc>
          <w:tcPr>
            <w:tcW w:w="1250" w:type="dxa"/>
            <w:shd w:val="clear" w:color="auto" w:fill="D0CECE" w:themeFill="background2" w:themeFillShade="E6"/>
            <w:noWrap/>
            <w:vAlign w:val="bottom"/>
            <w:hideMark/>
          </w:tcPr>
          <w:p w14:paraId="7C3E5D58" w14:textId="77777777" w:rsidR="0086089F" w:rsidRPr="0086089F" w:rsidRDefault="0086089F" w:rsidP="0086089F">
            <w:pPr>
              <w:spacing w:before="100" w:beforeAutospacing="1" w:after="100" w:afterAutospacing="1"/>
              <w:rPr>
                <w:sz w:val="22"/>
              </w:rPr>
            </w:pPr>
            <w:r w:rsidRPr="0086089F">
              <w:rPr>
                <w:sz w:val="22"/>
              </w:rPr>
              <w:t>16.3</w:t>
            </w:r>
          </w:p>
        </w:tc>
        <w:tc>
          <w:tcPr>
            <w:tcW w:w="626" w:type="dxa"/>
            <w:shd w:val="clear" w:color="auto" w:fill="D0CECE" w:themeFill="background2" w:themeFillShade="E6"/>
            <w:noWrap/>
            <w:vAlign w:val="bottom"/>
            <w:hideMark/>
          </w:tcPr>
          <w:p w14:paraId="7F8FFA4B"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D0CECE" w:themeFill="background2" w:themeFillShade="E6"/>
            <w:noWrap/>
            <w:vAlign w:val="bottom"/>
            <w:hideMark/>
          </w:tcPr>
          <w:p w14:paraId="5181FCDE" w14:textId="77777777" w:rsidR="0086089F" w:rsidRPr="0086089F" w:rsidRDefault="0086089F" w:rsidP="0086089F">
            <w:pPr>
              <w:spacing w:before="100" w:beforeAutospacing="1" w:after="100" w:afterAutospacing="1"/>
              <w:rPr>
                <w:sz w:val="22"/>
              </w:rPr>
            </w:pPr>
            <w:r w:rsidRPr="0086089F">
              <w:rPr>
                <w:sz w:val="22"/>
              </w:rPr>
              <w:t>12</w:t>
            </w:r>
          </w:p>
        </w:tc>
        <w:tc>
          <w:tcPr>
            <w:tcW w:w="399" w:type="dxa"/>
            <w:shd w:val="clear" w:color="auto" w:fill="D0CECE" w:themeFill="background2" w:themeFillShade="E6"/>
            <w:noWrap/>
            <w:vAlign w:val="bottom"/>
            <w:hideMark/>
          </w:tcPr>
          <w:p w14:paraId="02CEA09A"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D0CECE" w:themeFill="background2" w:themeFillShade="E6"/>
            <w:noWrap/>
            <w:vAlign w:val="bottom"/>
            <w:hideMark/>
          </w:tcPr>
          <w:p w14:paraId="4BF3E027"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D0CECE" w:themeFill="background2" w:themeFillShade="E6"/>
            <w:noWrap/>
            <w:vAlign w:val="bottom"/>
            <w:hideMark/>
          </w:tcPr>
          <w:p w14:paraId="65EB1874" w14:textId="77777777" w:rsidR="0086089F" w:rsidRPr="0086089F" w:rsidRDefault="0086089F" w:rsidP="0086089F">
            <w:pPr>
              <w:spacing w:before="100" w:beforeAutospacing="1" w:after="100" w:afterAutospacing="1"/>
              <w:rPr>
                <w:sz w:val="22"/>
              </w:rPr>
            </w:pPr>
            <w:r w:rsidRPr="0086089F">
              <w:rPr>
                <w:sz w:val="22"/>
              </w:rPr>
              <w:t xml:space="preserve">LOX  , CASP9 , FLT3 , SPP1 </w:t>
            </w:r>
          </w:p>
        </w:tc>
      </w:tr>
      <w:tr w:rsidR="0086089F" w:rsidRPr="0086089F" w14:paraId="79DC32B1" w14:textId="77777777" w:rsidTr="0086089F">
        <w:trPr>
          <w:trHeight w:val="309"/>
        </w:trPr>
        <w:tc>
          <w:tcPr>
            <w:tcW w:w="1136" w:type="dxa"/>
            <w:shd w:val="clear" w:color="auto" w:fill="auto"/>
            <w:noWrap/>
            <w:vAlign w:val="bottom"/>
            <w:hideMark/>
          </w:tcPr>
          <w:p w14:paraId="70493556" w14:textId="77777777" w:rsidR="0086089F" w:rsidRPr="0086089F" w:rsidRDefault="0086089F" w:rsidP="0086089F">
            <w:pPr>
              <w:spacing w:before="100" w:beforeAutospacing="1" w:after="100" w:afterAutospacing="1"/>
              <w:rPr>
                <w:sz w:val="22"/>
              </w:rPr>
            </w:pPr>
            <w:r w:rsidRPr="0086089F">
              <w:rPr>
                <w:sz w:val="22"/>
              </w:rPr>
              <w:t>GO:0014070</w:t>
            </w:r>
          </w:p>
        </w:tc>
        <w:tc>
          <w:tcPr>
            <w:tcW w:w="1483" w:type="dxa"/>
            <w:shd w:val="clear" w:color="auto" w:fill="auto"/>
            <w:noWrap/>
            <w:vAlign w:val="bottom"/>
            <w:hideMark/>
          </w:tcPr>
          <w:p w14:paraId="43901383" w14:textId="77777777" w:rsidR="0086089F" w:rsidRPr="0086089F" w:rsidRDefault="0086089F" w:rsidP="0086089F">
            <w:pPr>
              <w:spacing w:before="100" w:beforeAutospacing="1" w:after="100" w:afterAutospacing="1"/>
              <w:rPr>
                <w:sz w:val="22"/>
              </w:rPr>
            </w:pPr>
            <w:r w:rsidRPr="0086089F">
              <w:rPr>
                <w:sz w:val="22"/>
              </w:rPr>
              <w:t>response to organic cyclic compound</w:t>
            </w:r>
          </w:p>
        </w:tc>
        <w:tc>
          <w:tcPr>
            <w:tcW w:w="1150" w:type="dxa"/>
            <w:shd w:val="clear" w:color="auto" w:fill="auto"/>
            <w:noWrap/>
            <w:vAlign w:val="bottom"/>
            <w:hideMark/>
          </w:tcPr>
          <w:p w14:paraId="09495864" w14:textId="77777777" w:rsidR="0086089F" w:rsidRPr="0086089F" w:rsidRDefault="0086089F" w:rsidP="0086089F">
            <w:pPr>
              <w:spacing w:before="100" w:beforeAutospacing="1" w:after="100" w:afterAutospacing="1"/>
              <w:rPr>
                <w:sz w:val="22"/>
              </w:rPr>
            </w:pPr>
            <w:r w:rsidRPr="0086089F">
              <w:rPr>
                <w:sz w:val="22"/>
              </w:rPr>
              <w:t>6.60E-05</w:t>
            </w:r>
          </w:p>
        </w:tc>
        <w:tc>
          <w:tcPr>
            <w:tcW w:w="1190" w:type="dxa"/>
            <w:shd w:val="clear" w:color="auto" w:fill="auto"/>
            <w:noWrap/>
            <w:vAlign w:val="bottom"/>
            <w:hideMark/>
          </w:tcPr>
          <w:p w14:paraId="5DD0B8F6" w14:textId="77777777" w:rsidR="0086089F" w:rsidRPr="0086089F" w:rsidRDefault="0086089F" w:rsidP="0086089F">
            <w:pPr>
              <w:spacing w:before="100" w:beforeAutospacing="1" w:after="100" w:afterAutospacing="1"/>
              <w:rPr>
                <w:sz w:val="22"/>
              </w:rPr>
            </w:pPr>
            <w:r w:rsidRPr="0086089F">
              <w:rPr>
                <w:sz w:val="22"/>
              </w:rPr>
              <w:t>1.75E-01</w:t>
            </w:r>
          </w:p>
        </w:tc>
        <w:tc>
          <w:tcPr>
            <w:tcW w:w="1250" w:type="dxa"/>
            <w:shd w:val="clear" w:color="auto" w:fill="auto"/>
            <w:noWrap/>
            <w:vAlign w:val="bottom"/>
            <w:hideMark/>
          </w:tcPr>
          <w:p w14:paraId="2B549DE5" w14:textId="77777777" w:rsidR="0086089F" w:rsidRPr="0086089F" w:rsidRDefault="0086089F" w:rsidP="0086089F">
            <w:pPr>
              <w:spacing w:before="100" w:beforeAutospacing="1" w:after="100" w:afterAutospacing="1"/>
              <w:rPr>
                <w:sz w:val="22"/>
              </w:rPr>
            </w:pPr>
            <w:r w:rsidRPr="0086089F">
              <w:rPr>
                <w:sz w:val="22"/>
              </w:rPr>
              <w:t>10.19</w:t>
            </w:r>
          </w:p>
        </w:tc>
        <w:tc>
          <w:tcPr>
            <w:tcW w:w="626" w:type="dxa"/>
            <w:shd w:val="clear" w:color="auto" w:fill="auto"/>
            <w:noWrap/>
            <w:vAlign w:val="bottom"/>
            <w:hideMark/>
          </w:tcPr>
          <w:p w14:paraId="683A1C93"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auto"/>
            <w:noWrap/>
            <w:vAlign w:val="bottom"/>
            <w:hideMark/>
          </w:tcPr>
          <w:p w14:paraId="1867310F" w14:textId="77777777" w:rsidR="0086089F" w:rsidRPr="0086089F" w:rsidRDefault="0086089F" w:rsidP="0086089F">
            <w:pPr>
              <w:spacing w:before="100" w:beforeAutospacing="1" w:after="100" w:afterAutospacing="1"/>
              <w:rPr>
                <w:sz w:val="22"/>
              </w:rPr>
            </w:pPr>
            <w:r w:rsidRPr="0086089F">
              <w:rPr>
                <w:sz w:val="22"/>
              </w:rPr>
              <w:t>24</w:t>
            </w:r>
          </w:p>
        </w:tc>
        <w:tc>
          <w:tcPr>
            <w:tcW w:w="399" w:type="dxa"/>
            <w:shd w:val="clear" w:color="auto" w:fill="auto"/>
            <w:noWrap/>
            <w:vAlign w:val="bottom"/>
            <w:hideMark/>
          </w:tcPr>
          <w:p w14:paraId="49D1D761"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auto"/>
            <w:noWrap/>
            <w:vAlign w:val="bottom"/>
            <w:hideMark/>
          </w:tcPr>
          <w:p w14:paraId="1240704B" w14:textId="77777777" w:rsidR="0086089F" w:rsidRPr="0086089F" w:rsidRDefault="0086089F" w:rsidP="0086089F">
            <w:pPr>
              <w:spacing w:before="100" w:beforeAutospacing="1" w:after="100" w:afterAutospacing="1"/>
              <w:rPr>
                <w:sz w:val="22"/>
              </w:rPr>
            </w:pPr>
            <w:r w:rsidRPr="0086089F">
              <w:rPr>
                <w:sz w:val="22"/>
              </w:rPr>
              <w:t>5</w:t>
            </w:r>
          </w:p>
        </w:tc>
        <w:tc>
          <w:tcPr>
            <w:tcW w:w="2224" w:type="dxa"/>
            <w:shd w:val="clear" w:color="auto" w:fill="auto"/>
            <w:noWrap/>
            <w:vAlign w:val="bottom"/>
            <w:hideMark/>
          </w:tcPr>
          <w:p w14:paraId="4D20AEBC" w14:textId="77777777" w:rsidR="0086089F" w:rsidRPr="0086089F" w:rsidRDefault="0086089F" w:rsidP="0086089F">
            <w:pPr>
              <w:spacing w:before="100" w:beforeAutospacing="1" w:after="100" w:afterAutospacing="1"/>
              <w:rPr>
                <w:sz w:val="22"/>
              </w:rPr>
            </w:pPr>
            <w:r w:rsidRPr="0086089F">
              <w:rPr>
                <w:sz w:val="22"/>
              </w:rPr>
              <w:t>LOX  , CASP9 , ADA, FLT3 , SPP1</w:t>
            </w:r>
          </w:p>
        </w:tc>
      </w:tr>
      <w:tr w:rsidR="0086089F" w:rsidRPr="0086089F" w14:paraId="3E4C676F" w14:textId="77777777" w:rsidTr="0086089F">
        <w:trPr>
          <w:trHeight w:val="320"/>
        </w:trPr>
        <w:tc>
          <w:tcPr>
            <w:tcW w:w="1136" w:type="dxa"/>
            <w:shd w:val="clear" w:color="auto" w:fill="D0CECE" w:themeFill="background2" w:themeFillShade="E6"/>
            <w:noWrap/>
            <w:vAlign w:val="bottom"/>
            <w:hideMark/>
          </w:tcPr>
          <w:p w14:paraId="0F91ACAF" w14:textId="77777777" w:rsidR="0086089F" w:rsidRPr="0086089F" w:rsidRDefault="0086089F" w:rsidP="0086089F">
            <w:pPr>
              <w:spacing w:before="100" w:beforeAutospacing="1" w:after="100" w:afterAutospacing="1"/>
              <w:rPr>
                <w:sz w:val="22"/>
              </w:rPr>
            </w:pPr>
            <w:r w:rsidRPr="0086089F">
              <w:rPr>
                <w:sz w:val="22"/>
              </w:rPr>
              <w:t>GO:1901361</w:t>
            </w:r>
          </w:p>
        </w:tc>
        <w:tc>
          <w:tcPr>
            <w:tcW w:w="1483" w:type="dxa"/>
            <w:shd w:val="clear" w:color="auto" w:fill="D0CECE" w:themeFill="background2" w:themeFillShade="E6"/>
            <w:noWrap/>
            <w:vAlign w:val="bottom"/>
            <w:hideMark/>
          </w:tcPr>
          <w:p w14:paraId="629A7D21" w14:textId="77777777" w:rsidR="0086089F" w:rsidRPr="0086089F" w:rsidRDefault="0086089F" w:rsidP="0086089F">
            <w:pPr>
              <w:spacing w:before="100" w:beforeAutospacing="1" w:after="100" w:afterAutospacing="1"/>
              <w:rPr>
                <w:sz w:val="22"/>
              </w:rPr>
            </w:pPr>
            <w:r w:rsidRPr="0086089F">
              <w:rPr>
                <w:sz w:val="22"/>
              </w:rPr>
              <w:t>organic cyclic compound catabolic process</w:t>
            </w:r>
          </w:p>
        </w:tc>
        <w:tc>
          <w:tcPr>
            <w:tcW w:w="1150" w:type="dxa"/>
            <w:shd w:val="clear" w:color="auto" w:fill="D0CECE" w:themeFill="background2" w:themeFillShade="E6"/>
            <w:noWrap/>
            <w:vAlign w:val="bottom"/>
            <w:hideMark/>
          </w:tcPr>
          <w:p w14:paraId="5BBF46BC" w14:textId="77777777" w:rsidR="0086089F" w:rsidRPr="0086089F" w:rsidRDefault="0086089F" w:rsidP="0086089F">
            <w:pPr>
              <w:spacing w:before="100" w:beforeAutospacing="1" w:after="100" w:afterAutospacing="1"/>
              <w:rPr>
                <w:sz w:val="22"/>
              </w:rPr>
            </w:pPr>
            <w:r w:rsidRPr="0086089F">
              <w:rPr>
                <w:sz w:val="22"/>
              </w:rPr>
              <w:t>3.15E-04</w:t>
            </w:r>
          </w:p>
        </w:tc>
        <w:tc>
          <w:tcPr>
            <w:tcW w:w="1190" w:type="dxa"/>
            <w:shd w:val="clear" w:color="auto" w:fill="D0CECE" w:themeFill="background2" w:themeFillShade="E6"/>
            <w:noWrap/>
            <w:vAlign w:val="bottom"/>
            <w:hideMark/>
          </w:tcPr>
          <w:p w14:paraId="54097BC7" w14:textId="77777777" w:rsidR="0086089F" w:rsidRPr="0086089F" w:rsidRDefault="0086089F" w:rsidP="0086089F">
            <w:pPr>
              <w:spacing w:before="100" w:beforeAutospacing="1" w:after="100" w:afterAutospacing="1"/>
              <w:rPr>
                <w:sz w:val="22"/>
              </w:rPr>
            </w:pPr>
            <w:r w:rsidRPr="0086089F">
              <w:rPr>
                <w:sz w:val="22"/>
              </w:rPr>
              <w:t>5.57E-01</w:t>
            </w:r>
          </w:p>
        </w:tc>
        <w:tc>
          <w:tcPr>
            <w:tcW w:w="1250" w:type="dxa"/>
            <w:shd w:val="clear" w:color="auto" w:fill="D0CECE" w:themeFill="background2" w:themeFillShade="E6"/>
            <w:noWrap/>
            <w:vAlign w:val="bottom"/>
            <w:hideMark/>
          </w:tcPr>
          <w:p w14:paraId="0ADE6733" w14:textId="77777777" w:rsidR="0086089F" w:rsidRPr="0086089F" w:rsidRDefault="0086089F" w:rsidP="0086089F">
            <w:pPr>
              <w:spacing w:before="100" w:beforeAutospacing="1" w:after="100" w:afterAutospacing="1"/>
              <w:rPr>
                <w:sz w:val="22"/>
              </w:rPr>
            </w:pPr>
            <w:r w:rsidRPr="0086089F">
              <w:rPr>
                <w:sz w:val="22"/>
              </w:rPr>
              <w:t>10.86</w:t>
            </w:r>
          </w:p>
        </w:tc>
        <w:tc>
          <w:tcPr>
            <w:tcW w:w="626" w:type="dxa"/>
            <w:shd w:val="clear" w:color="auto" w:fill="D0CECE" w:themeFill="background2" w:themeFillShade="E6"/>
            <w:noWrap/>
            <w:vAlign w:val="bottom"/>
            <w:hideMark/>
          </w:tcPr>
          <w:p w14:paraId="1129C435"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D0CECE" w:themeFill="background2" w:themeFillShade="E6"/>
            <w:noWrap/>
            <w:vAlign w:val="bottom"/>
            <w:hideMark/>
          </w:tcPr>
          <w:p w14:paraId="0A58CCF8" w14:textId="77777777" w:rsidR="0086089F" w:rsidRPr="0086089F" w:rsidRDefault="0086089F" w:rsidP="0086089F">
            <w:pPr>
              <w:spacing w:before="100" w:beforeAutospacing="1" w:after="100" w:afterAutospacing="1"/>
              <w:rPr>
                <w:sz w:val="22"/>
              </w:rPr>
            </w:pPr>
            <w:r w:rsidRPr="0086089F">
              <w:rPr>
                <w:sz w:val="22"/>
              </w:rPr>
              <w:t>18</w:t>
            </w:r>
          </w:p>
        </w:tc>
        <w:tc>
          <w:tcPr>
            <w:tcW w:w="399" w:type="dxa"/>
            <w:shd w:val="clear" w:color="auto" w:fill="D0CECE" w:themeFill="background2" w:themeFillShade="E6"/>
            <w:noWrap/>
            <w:vAlign w:val="bottom"/>
            <w:hideMark/>
          </w:tcPr>
          <w:p w14:paraId="0BBC03EA"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D0CECE" w:themeFill="background2" w:themeFillShade="E6"/>
            <w:noWrap/>
            <w:vAlign w:val="bottom"/>
            <w:hideMark/>
          </w:tcPr>
          <w:p w14:paraId="46EED5DD"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D0CECE" w:themeFill="background2" w:themeFillShade="E6"/>
            <w:noWrap/>
            <w:vAlign w:val="bottom"/>
            <w:hideMark/>
          </w:tcPr>
          <w:p w14:paraId="538F5F6B" w14:textId="77777777" w:rsidR="0086089F" w:rsidRPr="0086089F" w:rsidRDefault="0086089F" w:rsidP="0086089F">
            <w:pPr>
              <w:spacing w:before="100" w:beforeAutospacing="1" w:after="100" w:afterAutospacing="1"/>
              <w:rPr>
                <w:sz w:val="22"/>
              </w:rPr>
            </w:pPr>
            <w:r w:rsidRPr="0086089F">
              <w:rPr>
                <w:sz w:val="22"/>
              </w:rPr>
              <w:t xml:space="preserve">AGO3 , FAH , ADA  , SPP1 </w:t>
            </w:r>
          </w:p>
        </w:tc>
      </w:tr>
      <w:tr w:rsidR="0086089F" w:rsidRPr="0086089F" w14:paraId="6023C47D" w14:textId="77777777" w:rsidTr="0086089F">
        <w:trPr>
          <w:trHeight w:val="320"/>
        </w:trPr>
        <w:tc>
          <w:tcPr>
            <w:tcW w:w="1136" w:type="dxa"/>
            <w:shd w:val="clear" w:color="auto" w:fill="auto"/>
            <w:noWrap/>
            <w:vAlign w:val="bottom"/>
          </w:tcPr>
          <w:p w14:paraId="1428E5D1" w14:textId="77777777" w:rsidR="0086089F" w:rsidRPr="0086089F" w:rsidRDefault="0086089F" w:rsidP="0086089F">
            <w:pPr>
              <w:spacing w:before="100" w:beforeAutospacing="1" w:after="100" w:afterAutospacing="1"/>
              <w:rPr>
                <w:sz w:val="22"/>
              </w:rPr>
            </w:pPr>
            <w:r w:rsidRPr="0086089F">
              <w:rPr>
                <w:sz w:val="22"/>
              </w:rPr>
              <w:t>GO:1901575</w:t>
            </w:r>
          </w:p>
        </w:tc>
        <w:tc>
          <w:tcPr>
            <w:tcW w:w="1483" w:type="dxa"/>
            <w:shd w:val="clear" w:color="auto" w:fill="auto"/>
            <w:noWrap/>
            <w:vAlign w:val="bottom"/>
          </w:tcPr>
          <w:p w14:paraId="00054A43" w14:textId="77777777" w:rsidR="0086089F" w:rsidRPr="0086089F" w:rsidRDefault="0086089F" w:rsidP="0086089F">
            <w:pPr>
              <w:spacing w:before="100" w:beforeAutospacing="1" w:after="100" w:afterAutospacing="1"/>
              <w:rPr>
                <w:sz w:val="22"/>
              </w:rPr>
            </w:pPr>
            <w:r w:rsidRPr="0086089F">
              <w:rPr>
                <w:sz w:val="22"/>
              </w:rPr>
              <w:t>organic substance catabolic process</w:t>
            </w:r>
          </w:p>
        </w:tc>
        <w:tc>
          <w:tcPr>
            <w:tcW w:w="1150" w:type="dxa"/>
            <w:shd w:val="clear" w:color="auto" w:fill="auto"/>
            <w:noWrap/>
            <w:vAlign w:val="bottom"/>
          </w:tcPr>
          <w:p w14:paraId="65FE9CD1" w14:textId="77777777" w:rsidR="0086089F" w:rsidRPr="0086089F" w:rsidRDefault="0086089F" w:rsidP="0086089F">
            <w:pPr>
              <w:spacing w:before="100" w:beforeAutospacing="1" w:after="100" w:afterAutospacing="1"/>
              <w:rPr>
                <w:sz w:val="22"/>
              </w:rPr>
            </w:pPr>
            <w:r w:rsidRPr="0086089F">
              <w:rPr>
                <w:sz w:val="22"/>
              </w:rPr>
              <w:t>3.43E-04</w:t>
            </w:r>
          </w:p>
        </w:tc>
        <w:tc>
          <w:tcPr>
            <w:tcW w:w="1190" w:type="dxa"/>
            <w:shd w:val="clear" w:color="auto" w:fill="auto"/>
            <w:noWrap/>
            <w:vAlign w:val="bottom"/>
          </w:tcPr>
          <w:p w14:paraId="73D2EBC5" w14:textId="77777777" w:rsidR="0086089F" w:rsidRPr="0086089F" w:rsidRDefault="0086089F" w:rsidP="0086089F">
            <w:pPr>
              <w:spacing w:before="100" w:beforeAutospacing="1" w:after="100" w:afterAutospacing="1"/>
              <w:rPr>
                <w:sz w:val="22"/>
              </w:rPr>
            </w:pPr>
            <w:r w:rsidRPr="0086089F">
              <w:rPr>
                <w:sz w:val="22"/>
              </w:rPr>
              <w:t>4.54E-01</w:t>
            </w:r>
          </w:p>
        </w:tc>
        <w:tc>
          <w:tcPr>
            <w:tcW w:w="1250" w:type="dxa"/>
            <w:shd w:val="clear" w:color="auto" w:fill="auto"/>
            <w:noWrap/>
            <w:vAlign w:val="bottom"/>
          </w:tcPr>
          <w:p w14:paraId="7DABD734" w14:textId="77777777" w:rsidR="0086089F" w:rsidRPr="0086089F" w:rsidRDefault="0086089F" w:rsidP="0086089F">
            <w:pPr>
              <w:spacing w:before="100" w:beforeAutospacing="1" w:after="100" w:afterAutospacing="1"/>
              <w:rPr>
                <w:sz w:val="22"/>
              </w:rPr>
            </w:pPr>
            <w:r w:rsidRPr="0086089F">
              <w:rPr>
                <w:sz w:val="22"/>
              </w:rPr>
              <w:t>5.64</w:t>
            </w:r>
          </w:p>
        </w:tc>
        <w:tc>
          <w:tcPr>
            <w:tcW w:w="626" w:type="dxa"/>
            <w:shd w:val="clear" w:color="auto" w:fill="auto"/>
            <w:noWrap/>
            <w:vAlign w:val="bottom"/>
          </w:tcPr>
          <w:p w14:paraId="446BE2CC"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auto"/>
            <w:noWrap/>
            <w:vAlign w:val="bottom"/>
          </w:tcPr>
          <w:p w14:paraId="79E87E27" w14:textId="77777777" w:rsidR="0086089F" w:rsidRPr="0086089F" w:rsidRDefault="0086089F" w:rsidP="0086089F">
            <w:pPr>
              <w:spacing w:before="100" w:beforeAutospacing="1" w:after="100" w:afterAutospacing="1"/>
              <w:rPr>
                <w:sz w:val="22"/>
              </w:rPr>
            </w:pPr>
            <w:r w:rsidRPr="0086089F">
              <w:rPr>
                <w:sz w:val="22"/>
              </w:rPr>
              <w:t>52</w:t>
            </w:r>
          </w:p>
        </w:tc>
        <w:tc>
          <w:tcPr>
            <w:tcW w:w="399" w:type="dxa"/>
            <w:shd w:val="clear" w:color="auto" w:fill="auto"/>
            <w:noWrap/>
            <w:vAlign w:val="bottom"/>
          </w:tcPr>
          <w:p w14:paraId="673C9A66"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auto"/>
            <w:noWrap/>
            <w:vAlign w:val="bottom"/>
          </w:tcPr>
          <w:p w14:paraId="1AFC1B31" w14:textId="77777777" w:rsidR="0086089F" w:rsidRPr="0086089F" w:rsidRDefault="0086089F" w:rsidP="0086089F">
            <w:pPr>
              <w:spacing w:before="100" w:beforeAutospacing="1" w:after="100" w:afterAutospacing="1"/>
              <w:rPr>
                <w:sz w:val="22"/>
              </w:rPr>
            </w:pPr>
            <w:r w:rsidRPr="0086089F">
              <w:rPr>
                <w:sz w:val="22"/>
              </w:rPr>
              <w:t>6</w:t>
            </w:r>
          </w:p>
        </w:tc>
        <w:tc>
          <w:tcPr>
            <w:tcW w:w="2224" w:type="dxa"/>
            <w:shd w:val="clear" w:color="auto" w:fill="auto"/>
            <w:noWrap/>
            <w:vAlign w:val="bottom"/>
          </w:tcPr>
          <w:p w14:paraId="54ABDC00" w14:textId="77777777" w:rsidR="0086089F" w:rsidRPr="0086089F" w:rsidRDefault="0086089F" w:rsidP="0086089F">
            <w:pPr>
              <w:spacing w:before="100" w:beforeAutospacing="1" w:after="100" w:afterAutospacing="1"/>
              <w:rPr>
                <w:b/>
                <w:sz w:val="22"/>
                <w:u w:val="single"/>
              </w:rPr>
            </w:pPr>
            <w:r w:rsidRPr="0086089F">
              <w:rPr>
                <w:sz w:val="22"/>
              </w:rPr>
              <w:t>AGO3 , FUT2 , FAH , ADA , GLA  , SPP1</w:t>
            </w:r>
          </w:p>
        </w:tc>
      </w:tr>
      <w:tr w:rsidR="0086089F" w:rsidRPr="0086089F" w14:paraId="01E1B8B8" w14:textId="77777777" w:rsidTr="0086089F">
        <w:trPr>
          <w:trHeight w:val="320"/>
        </w:trPr>
        <w:tc>
          <w:tcPr>
            <w:tcW w:w="1136" w:type="dxa"/>
            <w:shd w:val="clear" w:color="auto" w:fill="D0CECE" w:themeFill="background2" w:themeFillShade="E6"/>
            <w:noWrap/>
            <w:vAlign w:val="bottom"/>
            <w:hideMark/>
          </w:tcPr>
          <w:p w14:paraId="5735DD1B" w14:textId="77777777" w:rsidR="0086089F" w:rsidRPr="0086089F" w:rsidRDefault="0086089F" w:rsidP="0086089F">
            <w:pPr>
              <w:spacing w:before="100" w:beforeAutospacing="1" w:after="100" w:afterAutospacing="1"/>
              <w:rPr>
                <w:sz w:val="22"/>
              </w:rPr>
            </w:pPr>
            <w:r w:rsidRPr="0086089F">
              <w:rPr>
                <w:sz w:val="22"/>
              </w:rPr>
              <w:t>GO:0071407</w:t>
            </w:r>
          </w:p>
        </w:tc>
        <w:tc>
          <w:tcPr>
            <w:tcW w:w="1483" w:type="dxa"/>
            <w:shd w:val="clear" w:color="auto" w:fill="D0CECE" w:themeFill="background2" w:themeFillShade="E6"/>
            <w:noWrap/>
            <w:vAlign w:val="bottom"/>
            <w:hideMark/>
          </w:tcPr>
          <w:p w14:paraId="48702BA6" w14:textId="77777777" w:rsidR="0086089F" w:rsidRPr="0086089F" w:rsidRDefault="0086089F" w:rsidP="0086089F">
            <w:pPr>
              <w:spacing w:before="100" w:beforeAutospacing="1" w:after="100" w:afterAutospacing="1"/>
              <w:rPr>
                <w:sz w:val="22"/>
              </w:rPr>
            </w:pPr>
            <w:r w:rsidRPr="0086089F">
              <w:rPr>
                <w:sz w:val="22"/>
              </w:rPr>
              <w:t xml:space="preserve">cellular response to </w:t>
            </w:r>
            <w:r w:rsidRPr="0086089F">
              <w:rPr>
                <w:sz w:val="22"/>
              </w:rPr>
              <w:lastRenderedPageBreak/>
              <w:t>organic cyclic compound</w:t>
            </w:r>
          </w:p>
        </w:tc>
        <w:tc>
          <w:tcPr>
            <w:tcW w:w="1150" w:type="dxa"/>
            <w:shd w:val="clear" w:color="auto" w:fill="D0CECE" w:themeFill="background2" w:themeFillShade="E6"/>
            <w:noWrap/>
            <w:vAlign w:val="bottom"/>
            <w:hideMark/>
          </w:tcPr>
          <w:p w14:paraId="12476D27" w14:textId="77777777" w:rsidR="0086089F" w:rsidRPr="0086089F" w:rsidRDefault="0086089F" w:rsidP="0086089F">
            <w:pPr>
              <w:spacing w:before="100" w:beforeAutospacing="1" w:after="100" w:afterAutospacing="1"/>
              <w:rPr>
                <w:sz w:val="22"/>
              </w:rPr>
            </w:pPr>
            <w:r w:rsidRPr="0086089F">
              <w:rPr>
                <w:sz w:val="22"/>
              </w:rPr>
              <w:lastRenderedPageBreak/>
              <w:t>7.90E-04</w:t>
            </w:r>
          </w:p>
        </w:tc>
        <w:tc>
          <w:tcPr>
            <w:tcW w:w="1190" w:type="dxa"/>
            <w:shd w:val="clear" w:color="auto" w:fill="D0CECE" w:themeFill="background2" w:themeFillShade="E6"/>
            <w:noWrap/>
            <w:vAlign w:val="bottom"/>
            <w:hideMark/>
          </w:tcPr>
          <w:p w14:paraId="59332F95" w14:textId="77777777" w:rsidR="0086089F" w:rsidRPr="0086089F" w:rsidRDefault="0086089F" w:rsidP="0086089F">
            <w:pPr>
              <w:spacing w:before="100" w:beforeAutospacing="1" w:after="100" w:afterAutospacing="1"/>
              <w:rPr>
                <w:sz w:val="22"/>
              </w:rPr>
            </w:pPr>
            <w:r w:rsidRPr="0086089F">
              <w:rPr>
                <w:sz w:val="22"/>
              </w:rPr>
              <w:t>8.39E-01</w:t>
            </w:r>
          </w:p>
        </w:tc>
        <w:tc>
          <w:tcPr>
            <w:tcW w:w="1250" w:type="dxa"/>
            <w:shd w:val="clear" w:color="auto" w:fill="D0CECE" w:themeFill="background2" w:themeFillShade="E6"/>
            <w:noWrap/>
            <w:vAlign w:val="bottom"/>
            <w:hideMark/>
          </w:tcPr>
          <w:p w14:paraId="1BB54CBC" w14:textId="77777777" w:rsidR="0086089F" w:rsidRPr="0086089F" w:rsidRDefault="0086089F" w:rsidP="0086089F">
            <w:pPr>
              <w:spacing w:before="100" w:beforeAutospacing="1" w:after="100" w:afterAutospacing="1"/>
              <w:rPr>
                <w:sz w:val="22"/>
              </w:rPr>
            </w:pPr>
            <w:r w:rsidRPr="0086089F">
              <w:rPr>
                <w:sz w:val="22"/>
              </w:rPr>
              <w:t>14.67</w:t>
            </w:r>
          </w:p>
        </w:tc>
        <w:tc>
          <w:tcPr>
            <w:tcW w:w="626" w:type="dxa"/>
            <w:shd w:val="clear" w:color="auto" w:fill="D0CECE" w:themeFill="background2" w:themeFillShade="E6"/>
            <w:noWrap/>
            <w:vAlign w:val="bottom"/>
            <w:hideMark/>
          </w:tcPr>
          <w:p w14:paraId="154D8777"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D0CECE" w:themeFill="background2" w:themeFillShade="E6"/>
            <w:noWrap/>
            <w:vAlign w:val="bottom"/>
            <w:hideMark/>
          </w:tcPr>
          <w:p w14:paraId="5A52986D" w14:textId="77777777" w:rsidR="0086089F" w:rsidRPr="0086089F" w:rsidRDefault="0086089F" w:rsidP="0086089F">
            <w:pPr>
              <w:spacing w:before="100" w:beforeAutospacing="1" w:after="100" w:afterAutospacing="1"/>
              <w:rPr>
                <w:sz w:val="22"/>
              </w:rPr>
            </w:pPr>
            <w:r w:rsidRPr="0086089F">
              <w:rPr>
                <w:sz w:val="22"/>
              </w:rPr>
              <w:t>10</w:t>
            </w:r>
          </w:p>
        </w:tc>
        <w:tc>
          <w:tcPr>
            <w:tcW w:w="399" w:type="dxa"/>
            <w:shd w:val="clear" w:color="auto" w:fill="D0CECE" w:themeFill="background2" w:themeFillShade="E6"/>
            <w:noWrap/>
            <w:vAlign w:val="bottom"/>
            <w:hideMark/>
          </w:tcPr>
          <w:p w14:paraId="2DAE7048"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D0CECE" w:themeFill="background2" w:themeFillShade="E6"/>
            <w:noWrap/>
            <w:vAlign w:val="bottom"/>
            <w:hideMark/>
          </w:tcPr>
          <w:p w14:paraId="1816361A"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D0CECE" w:themeFill="background2" w:themeFillShade="E6"/>
            <w:noWrap/>
            <w:vAlign w:val="bottom"/>
            <w:hideMark/>
          </w:tcPr>
          <w:p w14:paraId="272642E9" w14:textId="77777777" w:rsidR="0086089F" w:rsidRPr="0086089F" w:rsidRDefault="0086089F" w:rsidP="0086089F">
            <w:pPr>
              <w:spacing w:before="100" w:beforeAutospacing="1" w:after="100" w:afterAutospacing="1"/>
              <w:rPr>
                <w:sz w:val="22"/>
              </w:rPr>
            </w:pPr>
            <w:r w:rsidRPr="0086089F">
              <w:rPr>
                <w:sz w:val="22"/>
              </w:rPr>
              <w:t xml:space="preserve">CASP9  ,FLT3  , SPP1 </w:t>
            </w:r>
          </w:p>
        </w:tc>
      </w:tr>
      <w:tr w:rsidR="0086089F" w:rsidRPr="0086089F" w14:paraId="13EA4E2F" w14:textId="77777777" w:rsidTr="0086089F">
        <w:trPr>
          <w:trHeight w:val="320"/>
        </w:trPr>
        <w:tc>
          <w:tcPr>
            <w:tcW w:w="1136" w:type="dxa"/>
            <w:shd w:val="clear" w:color="auto" w:fill="auto"/>
            <w:noWrap/>
            <w:vAlign w:val="bottom"/>
            <w:hideMark/>
          </w:tcPr>
          <w:p w14:paraId="4B7816AD" w14:textId="77777777" w:rsidR="0086089F" w:rsidRPr="0086089F" w:rsidRDefault="0086089F" w:rsidP="0086089F">
            <w:pPr>
              <w:spacing w:before="100" w:beforeAutospacing="1" w:after="100" w:afterAutospacing="1"/>
              <w:rPr>
                <w:sz w:val="22"/>
              </w:rPr>
            </w:pPr>
            <w:r w:rsidRPr="0086089F">
              <w:rPr>
                <w:sz w:val="22"/>
              </w:rPr>
              <w:t>GO:0044282</w:t>
            </w:r>
          </w:p>
        </w:tc>
        <w:tc>
          <w:tcPr>
            <w:tcW w:w="1483" w:type="dxa"/>
            <w:shd w:val="clear" w:color="auto" w:fill="auto"/>
            <w:noWrap/>
            <w:vAlign w:val="bottom"/>
            <w:hideMark/>
          </w:tcPr>
          <w:p w14:paraId="590ACEA7" w14:textId="77777777" w:rsidR="0086089F" w:rsidRPr="0086089F" w:rsidRDefault="0086089F" w:rsidP="0086089F">
            <w:pPr>
              <w:spacing w:before="100" w:beforeAutospacing="1" w:after="100" w:afterAutospacing="1"/>
              <w:rPr>
                <w:sz w:val="22"/>
              </w:rPr>
            </w:pPr>
            <w:r w:rsidRPr="0086089F">
              <w:rPr>
                <w:sz w:val="22"/>
              </w:rPr>
              <w:t>small molecule catabolic process</w:t>
            </w:r>
          </w:p>
        </w:tc>
        <w:tc>
          <w:tcPr>
            <w:tcW w:w="1150" w:type="dxa"/>
            <w:shd w:val="clear" w:color="auto" w:fill="auto"/>
            <w:noWrap/>
            <w:vAlign w:val="bottom"/>
            <w:hideMark/>
          </w:tcPr>
          <w:p w14:paraId="0EA6CB6A" w14:textId="77777777" w:rsidR="0086089F" w:rsidRPr="0086089F" w:rsidRDefault="0086089F" w:rsidP="0086089F">
            <w:pPr>
              <w:spacing w:before="100" w:beforeAutospacing="1" w:after="100" w:afterAutospacing="1"/>
              <w:rPr>
                <w:sz w:val="22"/>
              </w:rPr>
            </w:pPr>
            <w:r w:rsidRPr="0086089F">
              <w:rPr>
                <w:sz w:val="22"/>
              </w:rPr>
              <w:t>7.90E-04</w:t>
            </w:r>
          </w:p>
        </w:tc>
        <w:tc>
          <w:tcPr>
            <w:tcW w:w="1190" w:type="dxa"/>
            <w:shd w:val="clear" w:color="auto" w:fill="auto"/>
            <w:noWrap/>
            <w:vAlign w:val="bottom"/>
            <w:hideMark/>
          </w:tcPr>
          <w:p w14:paraId="2FD666D1" w14:textId="77777777" w:rsidR="0086089F" w:rsidRPr="0086089F" w:rsidRDefault="0086089F" w:rsidP="0086089F">
            <w:pPr>
              <w:spacing w:before="100" w:beforeAutospacing="1" w:after="100" w:afterAutospacing="1"/>
              <w:rPr>
                <w:sz w:val="22"/>
              </w:rPr>
            </w:pPr>
            <w:r w:rsidRPr="0086089F">
              <w:rPr>
                <w:sz w:val="22"/>
              </w:rPr>
              <w:t>6.99E-01</w:t>
            </w:r>
          </w:p>
        </w:tc>
        <w:tc>
          <w:tcPr>
            <w:tcW w:w="1250" w:type="dxa"/>
            <w:shd w:val="clear" w:color="auto" w:fill="auto"/>
            <w:noWrap/>
            <w:vAlign w:val="bottom"/>
            <w:hideMark/>
          </w:tcPr>
          <w:p w14:paraId="4F333A70" w14:textId="77777777" w:rsidR="0086089F" w:rsidRPr="0086089F" w:rsidRDefault="0086089F" w:rsidP="0086089F">
            <w:pPr>
              <w:spacing w:before="100" w:beforeAutospacing="1" w:after="100" w:afterAutospacing="1"/>
              <w:rPr>
                <w:sz w:val="22"/>
              </w:rPr>
            </w:pPr>
            <w:r w:rsidRPr="0086089F">
              <w:rPr>
                <w:sz w:val="22"/>
              </w:rPr>
              <w:t>14.67</w:t>
            </w:r>
          </w:p>
        </w:tc>
        <w:tc>
          <w:tcPr>
            <w:tcW w:w="626" w:type="dxa"/>
            <w:shd w:val="clear" w:color="auto" w:fill="auto"/>
            <w:noWrap/>
            <w:vAlign w:val="bottom"/>
            <w:hideMark/>
          </w:tcPr>
          <w:p w14:paraId="7B55C4B5"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auto"/>
            <w:noWrap/>
            <w:vAlign w:val="bottom"/>
            <w:hideMark/>
          </w:tcPr>
          <w:p w14:paraId="246854C8" w14:textId="77777777" w:rsidR="0086089F" w:rsidRPr="0086089F" w:rsidRDefault="0086089F" w:rsidP="0086089F">
            <w:pPr>
              <w:spacing w:before="100" w:beforeAutospacing="1" w:after="100" w:afterAutospacing="1"/>
              <w:rPr>
                <w:sz w:val="22"/>
              </w:rPr>
            </w:pPr>
            <w:r w:rsidRPr="0086089F">
              <w:rPr>
                <w:sz w:val="22"/>
              </w:rPr>
              <w:t>10</w:t>
            </w:r>
          </w:p>
        </w:tc>
        <w:tc>
          <w:tcPr>
            <w:tcW w:w="399" w:type="dxa"/>
            <w:shd w:val="clear" w:color="auto" w:fill="auto"/>
            <w:noWrap/>
            <w:vAlign w:val="bottom"/>
            <w:hideMark/>
          </w:tcPr>
          <w:p w14:paraId="51894E67"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auto"/>
            <w:noWrap/>
            <w:vAlign w:val="bottom"/>
            <w:hideMark/>
          </w:tcPr>
          <w:p w14:paraId="1B91A5C7"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auto"/>
            <w:noWrap/>
            <w:vAlign w:val="bottom"/>
            <w:hideMark/>
          </w:tcPr>
          <w:p w14:paraId="3D918D66" w14:textId="77777777" w:rsidR="0086089F" w:rsidRPr="0086089F" w:rsidRDefault="0086089F" w:rsidP="0086089F">
            <w:pPr>
              <w:spacing w:before="100" w:beforeAutospacing="1" w:after="100" w:afterAutospacing="1"/>
              <w:rPr>
                <w:sz w:val="22"/>
              </w:rPr>
            </w:pPr>
            <w:r w:rsidRPr="0086089F">
              <w:rPr>
                <w:sz w:val="22"/>
              </w:rPr>
              <w:t xml:space="preserve">FUT2 , FAH , ADA </w:t>
            </w:r>
          </w:p>
        </w:tc>
      </w:tr>
      <w:tr w:rsidR="0086089F" w:rsidRPr="0086089F" w14:paraId="6047C942" w14:textId="77777777" w:rsidTr="0086089F">
        <w:trPr>
          <w:trHeight w:val="320"/>
        </w:trPr>
        <w:tc>
          <w:tcPr>
            <w:tcW w:w="1136" w:type="dxa"/>
            <w:shd w:val="clear" w:color="auto" w:fill="D0CECE" w:themeFill="background2" w:themeFillShade="E6"/>
            <w:noWrap/>
            <w:vAlign w:val="bottom"/>
          </w:tcPr>
          <w:p w14:paraId="1EC62988" w14:textId="77777777" w:rsidR="0086089F" w:rsidRPr="0086089F" w:rsidRDefault="0086089F" w:rsidP="0086089F">
            <w:pPr>
              <w:spacing w:before="100" w:beforeAutospacing="1" w:after="100" w:afterAutospacing="1"/>
              <w:rPr>
                <w:sz w:val="22"/>
              </w:rPr>
            </w:pPr>
            <w:r w:rsidRPr="0086089F">
              <w:rPr>
                <w:sz w:val="22"/>
              </w:rPr>
              <w:t>GO:0042127</w:t>
            </w:r>
          </w:p>
        </w:tc>
        <w:tc>
          <w:tcPr>
            <w:tcW w:w="1483" w:type="dxa"/>
            <w:shd w:val="clear" w:color="auto" w:fill="D0CECE" w:themeFill="background2" w:themeFillShade="E6"/>
            <w:noWrap/>
            <w:vAlign w:val="bottom"/>
          </w:tcPr>
          <w:p w14:paraId="333412AF" w14:textId="77777777" w:rsidR="0086089F" w:rsidRPr="0086089F" w:rsidRDefault="0086089F" w:rsidP="0086089F">
            <w:pPr>
              <w:spacing w:before="100" w:beforeAutospacing="1" w:after="100" w:afterAutospacing="1"/>
              <w:rPr>
                <w:sz w:val="22"/>
              </w:rPr>
            </w:pPr>
            <w:r w:rsidRPr="0086089F">
              <w:rPr>
                <w:sz w:val="22"/>
              </w:rPr>
              <w:t>regulation of cell proliferation</w:t>
            </w:r>
          </w:p>
        </w:tc>
        <w:tc>
          <w:tcPr>
            <w:tcW w:w="1150" w:type="dxa"/>
            <w:shd w:val="clear" w:color="auto" w:fill="D0CECE" w:themeFill="background2" w:themeFillShade="E6"/>
            <w:noWrap/>
            <w:vAlign w:val="bottom"/>
          </w:tcPr>
          <w:p w14:paraId="6FBD99F7" w14:textId="77777777" w:rsidR="0086089F" w:rsidRPr="0086089F" w:rsidRDefault="0086089F" w:rsidP="0086089F">
            <w:pPr>
              <w:spacing w:before="100" w:beforeAutospacing="1" w:after="100" w:afterAutospacing="1"/>
              <w:rPr>
                <w:sz w:val="22"/>
              </w:rPr>
            </w:pPr>
            <w:r w:rsidRPr="0086089F">
              <w:rPr>
                <w:sz w:val="22"/>
              </w:rPr>
              <w:t>9.15E-04</w:t>
            </w:r>
          </w:p>
        </w:tc>
        <w:tc>
          <w:tcPr>
            <w:tcW w:w="1190" w:type="dxa"/>
            <w:shd w:val="clear" w:color="auto" w:fill="D0CECE" w:themeFill="background2" w:themeFillShade="E6"/>
            <w:noWrap/>
            <w:vAlign w:val="bottom"/>
          </w:tcPr>
          <w:p w14:paraId="57C88321" w14:textId="77777777" w:rsidR="0086089F" w:rsidRPr="0086089F" w:rsidRDefault="0086089F" w:rsidP="0086089F">
            <w:pPr>
              <w:spacing w:before="100" w:beforeAutospacing="1" w:after="100" w:afterAutospacing="1"/>
              <w:rPr>
                <w:sz w:val="22"/>
              </w:rPr>
            </w:pPr>
            <w:r w:rsidRPr="0086089F">
              <w:rPr>
                <w:sz w:val="22"/>
              </w:rPr>
              <w:t>6.93E-01</w:t>
            </w:r>
          </w:p>
        </w:tc>
        <w:tc>
          <w:tcPr>
            <w:tcW w:w="1250" w:type="dxa"/>
            <w:shd w:val="clear" w:color="auto" w:fill="D0CECE" w:themeFill="background2" w:themeFillShade="E6"/>
            <w:noWrap/>
            <w:vAlign w:val="bottom"/>
          </w:tcPr>
          <w:p w14:paraId="425B6021" w14:textId="77777777" w:rsidR="0086089F" w:rsidRPr="0086089F" w:rsidRDefault="0086089F" w:rsidP="0086089F">
            <w:pPr>
              <w:spacing w:before="100" w:beforeAutospacing="1" w:after="100" w:afterAutospacing="1"/>
              <w:rPr>
                <w:sz w:val="22"/>
              </w:rPr>
            </w:pPr>
            <w:r w:rsidRPr="0086089F">
              <w:rPr>
                <w:sz w:val="22"/>
              </w:rPr>
              <w:t>4.73</w:t>
            </w:r>
          </w:p>
        </w:tc>
        <w:tc>
          <w:tcPr>
            <w:tcW w:w="626" w:type="dxa"/>
            <w:shd w:val="clear" w:color="auto" w:fill="D0CECE" w:themeFill="background2" w:themeFillShade="E6"/>
            <w:noWrap/>
            <w:vAlign w:val="bottom"/>
          </w:tcPr>
          <w:p w14:paraId="4683B558"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D0CECE" w:themeFill="background2" w:themeFillShade="E6"/>
            <w:noWrap/>
            <w:vAlign w:val="bottom"/>
          </w:tcPr>
          <w:p w14:paraId="45D0C543" w14:textId="77777777" w:rsidR="0086089F" w:rsidRPr="0086089F" w:rsidRDefault="0086089F" w:rsidP="0086089F">
            <w:pPr>
              <w:spacing w:before="100" w:beforeAutospacing="1" w:after="100" w:afterAutospacing="1"/>
              <w:rPr>
                <w:sz w:val="22"/>
              </w:rPr>
            </w:pPr>
            <w:r w:rsidRPr="0086089F">
              <w:rPr>
                <w:sz w:val="22"/>
              </w:rPr>
              <w:t>62</w:t>
            </w:r>
          </w:p>
        </w:tc>
        <w:tc>
          <w:tcPr>
            <w:tcW w:w="399" w:type="dxa"/>
            <w:shd w:val="clear" w:color="auto" w:fill="D0CECE" w:themeFill="background2" w:themeFillShade="E6"/>
            <w:noWrap/>
            <w:vAlign w:val="bottom"/>
          </w:tcPr>
          <w:p w14:paraId="752C8270"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D0CECE" w:themeFill="background2" w:themeFillShade="E6"/>
            <w:noWrap/>
            <w:vAlign w:val="bottom"/>
          </w:tcPr>
          <w:p w14:paraId="4795007E" w14:textId="77777777" w:rsidR="0086089F" w:rsidRPr="0086089F" w:rsidRDefault="0086089F" w:rsidP="0086089F">
            <w:pPr>
              <w:spacing w:before="100" w:beforeAutospacing="1" w:after="100" w:afterAutospacing="1"/>
              <w:rPr>
                <w:sz w:val="22"/>
              </w:rPr>
            </w:pPr>
            <w:r w:rsidRPr="0086089F">
              <w:rPr>
                <w:sz w:val="22"/>
              </w:rPr>
              <w:t>6</w:t>
            </w:r>
          </w:p>
        </w:tc>
        <w:tc>
          <w:tcPr>
            <w:tcW w:w="2224" w:type="dxa"/>
            <w:shd w:val="clear" w:color="auto" w:fill="D0CECE" w:themeFill="background2" w:themeFillShade="E6"/>
            <w:noWrap/>
            <w:vAlign w:val="bottom"/>
          </w:tcPr>
          <w:p w14:paraId="3A40BAB7" w14:textId="77777777" w:rsidR="0086089F" w:rsidRPr="0086089F" w:rsidRDefault="0086089F" w:rsidP="0086089F">
            <w:pPr>
              <w:spacing w:before="100" w:beforeAutospacing="1" w:after="100" w:afterAutospacing="1"/>
              <w:rPr>
                <w:sz w:val="22"/>
              </w:rPr>
            </w:pPr>
            <w:r w:rsidRPr="0086089F">
              <w:rPr>
                <w:sz w:val="22"/>
              </w:rPr>
              <w:t xml:space="preserve">AGO3  , FUT2  , HPGDS  , ADA  , FLT3  , NMB  </w:t>
            </w:r>
          </w:p>
        </w:tc>
      </w:tr>
      <w:tr w:rsidR="0086089F" w:rsidRPr="0086089F" w14:paraId="6C72F46E" w14:textId="77777777" w:rsidTr="0086089F">
        <w:trPr>
          <w:trHeight w:val="320"/>
        </w:trPr>
        <w:tc>
          <w:tcPr>
            <w:tcW w:w="1136" w:type="dxa"/>
            <w:shd w:val="clear" w:color="auto" w:fill="auto"/>
            <w:noWrap/>
            <w:vAlign w:val="bottom"/>
          </w:tcPr>
          <w:p w14:paraId="3D00CD75" w14:textId="77777777" w:rsidR="0086089F" w:rsidRPr="0086089F" w:rsidRDefault="0086089F" w:rsidP="0086089F">
            <w:pPr>
              <w:spacing w:before="100" w:beforeAutospacing="1" w:after="100" w:afterAutospacing="1"/>
              <w:rPr>
                <w:sz w:val="22"/>
              </w:rPr>
            </w:pPr>
            <w:r w:rsidRPr="0086089F">
              <w:rPr>
                <w:sz w:val="22"/>
              </w:rPr>
              <w:t>GO:0009056</w:t>
            </w:r>
          </w:p>
        </w:tc>
        <w:tc>
          <w:tcPr>
            <w:tcW w:w="1483" w:type="dxa"/>
            <w:shd w:val="clear" w:color="auto" w:fill="auto"/>
            <w:noWrap/>
            <w:vAlign w:val="bottom"/>
          </w:tcPr>
          <w:p w14:paraId="62D6CB3B" w14:textId="77777777" w:rsidR="0086089F" w:rsidRPr="0086089F" w:rsidRDefault="0086089F" w:rsidP="0086089F">
            <w:pPr>
              <w:spacing w:before="100" w:beforeAutospacing="1" w:after="100" w:afterAutospacing="1"/>
              <w:rPr>
                <w:sz w:val="22"/>
              </w:rPr>
            </w:pPr>
            <w:r w:rsidRPr="0086089F">
              <w:rPr>
                <w:sz w:val="22"/>
              </w:rPr>
              <w:t>catabolic process</w:t>
            </w:r>
          </w:p>
        </w:tc>
        <w:tc>
          <w:tcPr>
            <w:tcW w:w="1150" w:type="dxa"/>
            <w:shd w:val="clear" w:color="auto" w:fill="auto"/>
            <w:noWrap/>
            <w:vAlign w:val="bottom"/>
          </w:tcPr>
          <w:p w14:paraId="653F8C72" w14:textId="77777777" w:rsidR="0086089F" w:rsidRPr="0086089F" w:rsidRDefault="0086089F" w:rsidP="0086089F">
            <w:pPr>
              <w:spacing w:before="100" w:beforeAutospacing="1" w:after="100" w:afterAutospacing="1"/>
              <w:rPr>
                <w:sz w:val="22"/>
              </w:rPr>
            </w:pPr>
            <w:r w:rsidRPr="0086089F">
              <w:rPr>
                <w:sz w:val="22"/>
              </w:rPr>
              <w:t>9.15E-04</w:t>
            </w:r>
          </w:p>
        </w:tc>
        <w:tc>
          <w:tcPr>
            <w:tcW w:w="1190" w:type="dxa"/>
            <w:shd w:val="clear" w:color="auto" w:fill="auto"/>
            <w:noWrap/>
            <w:vAlign w:val="bottom"/>
          </w:tcPr>
          <w:p w14:paraId="51FBCE79" w14:textId="77777777" w:rsidR="0086089F" w:rsidRPr="0086089F" w:rsidRDefault="0086089F" w:rsidP="0086089F">
            <w:pPr>
              <w:spacing w:before="100" w:beforeAutospacing="1" w:after="100" w:afterAutospacing="1"/>
              <w:rPr>
                <w:sz w:val="22"/>
              </w:rPr>
            </w:pPr>
            <w:r w:rsidRPr="0086089F">
              <w:rPr>
                <w:sz w:val="22"/>
              </w:rPr>
              <w:t>6.07E-01</w:t>
            </w:r>
          </w:p>
        </w:tc>
        <w:tc>
          <w:tcPr>
            <w:tcW w:w="1250" w:type="dxa"/>
            <w:shd w:val="clear" w:color="auto" w:fill="auto"/>
            <w:noWrap/>
            <w:vAlign w:val="bottom"/>
          </w:tcPr>
          <w:p w14:paraId="442CE8B9" w14:textId="77777777" w:rsidR="0086089F" w:rsidRPr="0086089F" w:rsidRDefault="0086089F" w:rsidP="0086089F">
            <w:pPr>
              <w:spacing w:before="100" w:beforeAutospacing="1" w:after="100" w:afterAutospacing="1"/>
              <w:rPr>
                <w:sz w:val="22"/>
              </w:rPr>
            </w:pPr>
            <w:r w:rsidRPr="0086089F">
              <w:rPr>
                <w:sz w:val="22"/>
              </w:rPr>
              <w:t>4.73</w:t>
            </w:r>
          </w:p>
        </w:tc>
        <w:tc>
          <w:tcPr>
            <w:tcW w:w="626" w:type="dxa"/>
            <w:shd w:val="clear" w:color="auto" w:fill="auto"/>
            <w:noWrap/>
            <w:vAlign w:val="bottom"/>
          </w:tcPr>
          <w:p w14:paraId="09E8E936" w14:textId="77777777" w:rsidR="0086089F" w:rsidRPr="0086089F" w:rsidRDefault="0086089F" w:rsidP="0086089F">
            <w:pPr>
              <w:spacing w:before="100" w:beforeAutospacing="1" w:after="100" w:afterAutospacing="1"/>
              <w:rPr>
                <w:sz w:val="22"/>
              </w:rPr>
            </w:pPr>
            <w:r w:rsidRPr="0086089F">
              <w:rPr>
                <w:sz w:val="22"/>
              </w:rPr>
              <w:t>880</w:t>
            </w:r>
          </w:p>
        </w:tc>
        <w:tc>
          <w:tcPr>
            <w:tcW w:w="544" w:type="dxa"/>
            <w:shd w:val="clear" w:color="auto" w:fill="auto"/>
            <w:noWrap/>
            <w:vAlign w:val="bottom"/>
          </w:tcPr>
          <w:p w14:paraId="47477497" w14:textId="77777777" w:rsidR="0086089F" w:rsidRPr="0086089F" w:rsidRDefault="0086089F" w:rsidP="0086089F">
            <w:pPr>
              <w:spacing w:before="100" w:beforeAutospacing="1" w:after="100" w:afterAutospacing="1"/>
              <w:rPr>
                <w:sz w:val="22"/>
              </w:rPr>
            </w:pPr>
            <w:r w:rsidRPr="0086089F">
              <w:rPr>
                <w:sz w:val="22"/>
              </w:rPr>
              <w:t>62</w:t>
            </w:r>
          </w:p>
        </w:tc>
        <w:tc>
          <w:tcPr>
            <w:tcW w:w="399" w:type="dxa"/>
            <w:shd w:val="clear" w:color="auto" w:fill="auto"/>
            <w:noWrap/>
            <w:vAlign w:val="bottom"/>
          </w:tcPr>
          <w:p w14:paraId="1B5092A2" w14:textId="77777777" w:rsidR="0086089F" w:rsidRPr="0086089F" w:rsidRDefault="0086089F" w:rsidP="0086089F">
            <w:pPr>
              <w:spacing w:before="100" w:beforeAutospacing="1" w:after="100" w:afterAutospacing="1"/>
              <w:rPr>
                <w:sz w:val="22"/>
              </w:rPr>
            </w:pPr>
            <w:r w:rsidRPr="0086089F">
              <w:rPr>
                <w:sz w:val="22"/>
              </w:rPr>
              <w:t>18</w:t>
            </w:r>
          </w:p>
        </w:tc>
        <w:tc>
          <w:tcPr>
            <w:tcW w:w="343" w:type="dxa"/>
            <w:shd w:val="clear" w:color="auto" w:fill="auto"/>
            <w:noWrap/>
            <w:vAlign w:val="bottom"/>
          </w:tcPr>
          <w:p w14:paraId="7D161927" w14:textId="77777777" w:rsidR="0086089F" w:rsidRPr="0086089F" w:rsidRDefault="0086089F" w:rsidP="0086089F">
            <w:pPr>
              <w:spacing w:before="100" w:beforeAutospacing="1" w:after="100" w:afterAutospacing="1"/>
              <w:rPr>
                <w:sz w:val="22"/>
              </w:rPr>
            </w:pPr>
            <w:r w:rsidRPr="0086089F">
              <w:rPr>
                <w:sz w:val="22"/>
              </w:rPr>
              <w:t>6</w:t>
            </w:r>
          </w:p>
        </w:tc>
        <w:tc>
          <w:tcPr>
            <w:tcW w:w="2224" w:type="dxa"/>
            <w:shd w:val="clear" w:color="auto" w:fill="auto"/>
            <w:noWrap/>
            <w:vAlign w:val="bottom"/>
          </w:tcPr>
          <w:p w14:paraId="53CFF83C" w14:textId="77777777" w:rsidR="0086089F" w:rsidRPr="0086089F" w:rsidRDefault="0086089F" w:rsidP="0086089F">
            <w:pPr>
              <w:spacing w:before="100" w:beforeAutospacing="1" w:after="100" w:afterAutospacing="1"/>
              <w:rPr>
                <w:sz w:val="22"/>
              </w:rPr>
            </w:pPr>
            <w:r w:rsidRPr="0086089F">
              <w:rPr>
                <w:sz w:val="22"/>
              </w:rPr>
              <w:t xml:space="preserve">AGO3 , FUT2, FAH , ADA  , GLA  , SPP1  </w:t>
            </w:r>
          </w:p>
        </w:tc>
      </w:tr>
    </w:tbl>
    <w:p w14:paraId="1118099D" w14:textId="77777777" w:rsidR="0086089F" w:rsidRPr="0086089F" w:rsidRDefault="0086089F" w:rsidP="0086089F">
      <w:pPr>
        <w:spacing w:before="100" w:beforeAutospacing="1" w:after="100" w:afterAutospacing="1"/>
        <w:rPr>
          <w:b/>
          <w:sz w:val="22"/>
          <w:u w:val="single"/>
        </w:rPr>
      </w:pPr>
    </w:p>
    <w:tbl>
      <w:tblPr>
        <w:tblStyle w:val="TableGrid"/>
        <w:tblW w:w="0" w:type="auto"/>
        <w:tblLook w:val="04A0" w:firstRow="1" w:lastRow="0" w:firstColumn="1" w:lastColumn="0" w:noHBand="0" w:noVBand="1"/>
      </w:tblPr>
      <w:tblGrid>
        <w:gridCol w:w="7190"/>
      </w:tblGrid>
      <w:tr w:rsidR="0086089F" w:rsidRPr="0086089F" w14:paraId="3A160E81" w14:textId="77777777" w:rsidTr="0086089F">
        <w:tc>
          <w:tcPr>
            <w:tcW w:w="9350" w:type="dxa"/>
          </w:tcPr>
          <w:p w14:paraId="62358401" w14:textId="77777777" w:rsidR="0086089F" w:rsidRPr="0086089F" w:rsidRDefault="0086089F" w:rsidP="0086089F">
            <w:pPr>
              <w:spacing w:before="100" w:beforeAutospacing="1" w:after="100" w:afterAutospacing="1"/>
              <w:rPr>
                <w:rFonts w:ascii="New York" w:eastAsia="Times New Roman" w:hAnsi="New York" w:cs="Times New Roman"/>
                <w:sz w:val="22"/>
              </w:rPr>
            </w:pPr>
            <w:r w:rsidRPr="0086089F">
              <w:rPr>
                <w:rFonts w:ascii="New York" w:eastAsia="Times New Roman" w:hAnsi="New York" w:cs="Times New Roman"/>
                <w:sz w:val="22"/>
              </w:rPr>
              <w:t>Table 1: Summary of</w:t>
            </w:r>
            <w:r w:rsidRPr="0086089F">
              <w:rPr>
                <w:rFonts w:ascii="New York" w:eastAsia="Times New Roman" w:hAnsi="New York" w:cs="Times New Roman"/>
                <w:b/>
                <w:sz w:val="22"/>
              </w:rPr>
              <w:t xml:space="preserve"> </w:t>
            </w:r>
            <w:r w:rsidRPr="0086089F">
              <w:rPr>
                <w:rFonts w:ascii="New York" w:eastAsia="Times New Roman" w:hAnsi="New York" w:cs="Times New Roman"/>
                <w:sz w:val="22"/>
              </w:rPr>
              <w:t xml:space="preserve"> GO pathways of all up-regulated genes (in total 21 genes) from the conditions between young and old aged samples.</w:t>
            </w:r>
          </w:p>
        </w:tc>
      </w:tr>
    </w:tbl>
    <w:p w14:paraId="7B37332A" w14:textId="77777777" w:rsidR="0086089F" w:rsidRPr="0086089F" w:rsidRDefault="0086089F" w:rsidP="0086089F">
      <w:pPr>
        <w:spacing w:before="100" w:beforeAutospacing="1" w:after="100" w:afterAutospacing="1"/>
        <w:rPr>
          <w:b/>
          <w:sz w:val="22"/>
          <w:u w:val="single"/>
        </w:rPr>
      </w:pPr>
    </w:p>
    <w:p w14:paraId="0FB2DD54" w14:textId="77777777" w:rsidR="0086089F" w:rsidRPr="0086089F" w:rsidRDefault="0086089F" w:rsidP="0086089F">
      <w:pPr>
        <w:spacing w:before="100" w:beforeAutospacing="1" w:after="100" w:afterAutospacing="1"/>
        <w:rPr>
          <w:b/>
          <w:sz w:val="22"/>
          <w:u w:val="single"/>
        </w:rPr>
      </w:pPr>
    </w:p>
    <w:p w14:paraId="5BE197C9" w14:textId="77777777" w:rsidR="0086089F" w:rsidRPr="0086089F" w:rsidRDefault="0086089F" w:rsidP="0086089F">
      <w:pPr>
        <w:spacing w:before="100" w:beforeAutospacing="1" w:after="100" w:afterAutospacing="1"/>
        <w:rPr>
          <w:b/>
          <w:sz w:val="22"/>
          <w:u w:val="single"/>
        </w:rPr>
      </w:pPr>
      <w:r w:rsidRPr="0086089F">
        <w:rPr>
          <w:b/>
          <w:sz w:val="22"/>
          <w:u w:val="single"/>
        </w:rPr>
        <w:br/>
      </w:r>
    </w:p>
    <w:tbl>
      <w:tblPr>
        <w:tblW w:w="1044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65"/>
        <w:gridCol w:w="1878"/>
        <w:gridCol w:w="900"/>
        <w:gridCol w:w="1190"/>
        <w:gridCol w:w="1341"/>
        <w:gridCol w:w="626"/>
        <w:gridCol w:w="544"/>
        <w:gridCol w:w="399"/>
        <w:gridCol w:w="343"/>
        <w:gridCol w:w="2224"/>
      </w:tblGrid>
      <w:tr w:rsidR="0086089F" w:rsidRPr="0086089F" w14:paraId="15BE0043" w14:textId="77777777" w:rsidTr="0086089F">
        <w:trPr>
          <w:trHeight w:val="320"/>
        </w:trPr>
        <w:tc>
          <w:tcPr>
            <w:tcW w:w="1136" w:type="dxa"/>
            <w:shd w:val="clear" w:color="auto" w:fill="auto"/>
            <w:noWrap/>
            <w:vAlign w:val="bottom"/>
            <w:hideMark/>
          </w:tcPr>
          <w:p w14:paraId="7888E3AA" w14:textId="77777777" w:rsidR="0086089F" w:rsidRPr="0086089F" w:rsidRDefault="0086089F" w:rsidP="0086089F">
            <w:pPr>
              <w:spacing w:before="100" w:beforeAutospacing="1" w:after="100" w:afterAutospacing="1"/>
              <w:rPr>
                <w:b/>
                <w:sz w:val="22"/>
              </w:rPr>
            </w:pPr>
            <w:r w:rsidRPr="0086089F">
              <w:rPr>
                <w:b/>
                <w:sz w:val="22"/>
              </w:rPr>
              <w:t>GO Term</w:t>
            </w:r>
          </w:p>
        </w:tc>
        <w:tc>
          <w:tcPr>
            <w:tcW w:w="1829" w:type="dxa"/>
            <w:shd w:val="clear" w:color="auto" w:fill="auto"/>
            <w:noWrap/>
            <w:vAlign w:val="bottom"/>
            <w:hideMark/>
          </w:tcPr>
          <w:p w14:paraId="3692F54F" w14:textId="77777777" w:rsidR="0086089F" w:rsidRPr="0086089F" w:rsidRDefault="0086089F" w:rsidP="0086089F">
            <w:pPr>
              <w:spacing w:before="100" w:beforeAutospacing="1" w:after="100" w:afterAutospacing="1"/>
              <w:rPr>
                <w:b/>
                <w:sz w:val="22"/>
              </w:rPr>
            </w:pPr>
            <w:r w:rsidRPr="0086089F">
              <w:rPr>
                <w:b/>
                <w:sz w:val="22"/>
              </w:rPr>
              <w:t>Description</w:t>
            </w:r>
          </w:p>
        </w:tc>
        <w:tc>
          <w:tcPr>
            <w:tcW w:w="900" w:type="dxa"/>
            <w:shd w:val="clear" w:color="auto" w:fill="auto"/>
            <w:noWrap/>
            <w:vAlign w:val="bottom"/>
            <w:hideMark/>
          </w:tcPr>
          <w:p w14:paraId="3ED9979D" w14:textId="77777777" w:rsidR="0086089F" w:rsidRPr="0086089F" w:rsidRDefault="0086089F" w:rsidP="0086089F">
            <w:pPr>
              <w:spacing w:before="100" w:beforeAutospacing="1" w:after="100" w:afterAutospacing="1"/>
              <w:rPr>
                <w:b/>
                <w:sz w:val="22"/>
              </w:rPr>
            </w:pPr>
            <w:r w:rsidRPr="0086089F">
              <w:rPr>
                <w:b/>
                <w:sz w:val="22"/>
              </w:rPr>
              <w:t>P-value</w:t>
            </w:r>
          </w:p>
        </w:tc>
        <w:tc>
          <w:tcPr>
            <w:tcW w:w="1190" w:type="dxa"/>
            <w:shd w:val="clear" w:color="auto" w:fill="auto"/>
            <w:noWrap/>
            <w:vAlign w:val="bottom"/>
            <w:hideMark/>
          </w:tcPr>
          <w:p w14:paraId="3C9A398D" w14:textId="77777777" w:rsidR="0086089F" w:rsidRPr="0086089F" w:rsidRDefault="0086089F" w:rsidP="0086089F">
            <w:pPr>
              <w:spacing w:before="100" w:beforeAutospacing="1" w:after="100" w:afterAutospacing="1"/>
              <w:rPr>
                <w:b/>
                <w:sz w:val="22"/>
              </w:rPr>
            </w:pPr>
            <w:r w:rsidRPr="0086089F">
              <w:rPr>
                <w:b/>
                <w:sz w:val="22"/>
              </w:rPr>
              <w:t>FDR q-value</w:t>
            </w:r>
          </w:p>
        </w:tc>
        <w:tc>
          <w:tcPr>
            <w:tcW w:w="1250" w:type="dxa"/>
            <w:shd w:val="clear" w:color="auto" w:fill="auto"/>
            <w:noWrap/>
            <w:vAlign w:val="bottom"/>
            <w:hideMark/>
          </w:tcPr>
          <w:p w14:paraId="039EB60F" w14:textId="77777777" w:rsidR="0086089F" w:rsidRPr="0086089F" w:rsidRDefault="0086089F" w:rsidP="0086089F">
            <w:pPr>
              <w:spacing w:before="100" w:beforeAutospacing="1" w:after="100" w:afterAutospacing="1"/>
              <w:rPr>
                <w:b/>
                <w:sz w:val="22"/>
              </w:rPr>
            </w:pPr>
            <w:r w:rsidRPr="0086089F">
              <w:rPr>
                <w:b/>
                <w:sz w:val="22"/>
              </w:rPr>
              <w:t>Enrichment</w:t>
            </w:r>
          </w:p>
        </w:tc>
        <w:tc>
          <w:tcPr>
            <w:tcW w:w="626" w:type="dxa"/>
            <w:shd w:val="clear" w:color="auto" w:fill="auto"/>
            <w:noWrap/>
            <w:vAlign w:val="bottom"/>
            <w:hideMark/>
          </w:tcPr>
          <w:p w14:paraId="7ABB1D23" w14:textId="77777777" w:rsidR="0086089F" w:rsidRPr="0086089F" w:rsidRDefault="0086089F" w:rsidP="0086089F">
            <w:pPr>
              <w:spacing w:before="100" w:beforeAutospacing="1" w:after="100" w:afterAutospacing="1"/>
              <w:rPr>
                <w:b/>
                <w:sz w:val="22"/>
              </w:rPr>
            </w:pPr>
            <w:r w:rsidRPr="0086089F">
              <w:rPr>
                <w:b/>
                <w:sz w:val="22"/>
              </w:rPr>
              <w:t>N</w:t>
            </w:r>
          </w:p>
        </w:tc>
        <w:tc>
          <w:tcPr>
            <w:tcW w:w="544" w:type="dxa"/>
            <w:shd w:val="clear" w:color="auto" w:fill="auto"/>
            <w:noWrap/>
            <w:vAlign w:val="bottom"/>
            <w:hideMark/>
          </w:tcPr>
          <w:p w14:paraId="7759B0B0" w14:textId="77777777" w:rsidR="0086089F" w:rsidRPr="0086089F" w:rsidRDefault="0086089F" w:rsidP="0086089F">
            <w:pPr>
              <w:spacing w:before="100" w:beforeAutospacing="1" w:after="100" w:afterAutospacing="1"/>
              <w:rPr>
                <w:b/>
                <w:sz w:val="22"/>
              </w:rPr>
            </w:pPr>
            <w:r w:rsidRPr="0086089F">
              <w:rPr>
                <w:b/>
                <w:sz w:val="22"/>
              </w:rPr>
              <w:t>B</w:t>
            </w:r>
          </w:p>
        </w:tc>
        <w:tc>
          <w:tcPr>
            <w:tcW w:w="399" w:type="dxa"/>
            <w:shd w:val="clear" w:color="auto" w:fill="auto"/>
            <w:noWrap/>
            <w:vAlign w:val="bottom"/>
            <w:hideMark/>
          </w:tcPr>
          <w:p w14:paraId="46DC3C35" w14:textId="77777777" w:rsidR="0086089F" w:rsidRPr="0086089F" w:rsidRDefault="0086089F" w:rsidP="0086089F">
            <w:pPr>
              <w:spacing w:before="100" w:beforeAutospacing="1" w:after="100" w:afterAutospacing="1"/>
              <w:rPr>
                <w:b/>
                <w:sz w:val="22"/>
              </w:rPr>
            </w:pPr>
            <w:r w:rsidRPr="0086089F">
              <w:rPr>
                <w:b/>
                <w:sz w:val="22"/>
              </w:rPr>
              <w:t>n</w:t>
            </w:r>
          </w:p>
        </w:tc>
        <w:tc>
          <w:tcPr>
            <w:tcW w:w="343" w:type="dxa"/>
            <w:shd w:val="clear" w:color="auto" w:fill="auto"/>
            <w:noWrap/>
            <w:vAlign w:val="bottom"/>
            <w:hideMark/>
          </w:tcPr>
          <w:p w14:paraId="09FEA93B" w14:textId="77777777" w:rsidR="0086089F" w:rsidRPr="0086089F" w:rsidRDefault="0086089F" w:rsidP="0086089F">
            <w:pPr>
              <w:spacing w:before="100" w:beforeAutospacing="1" w:after="100" w:afterAutospacing="1"/>
              <w:rPr>
                <w:b/>
                <w:sz w:val="22"/>
              </w:rPr>
            </w:pPr>
            <w:r w:rsidRPr="0086089F">
              <w:rPr>
                <w:b/>
                <w:sz w:val="22"/>
              </w:rPr>
              <w:t>b</w:t>
            </w:r>
          </w:p>
        </w:tc>
        <w:tc>
          <w:tcPr>
            <w:tcW w:w="2224" w:type="dxa"/>
            <w:shd w:val="clear" w:color="auto" w:fill="auto"/>
            <w:noWrap/>
            <w:vAlign w:val="bottom"/>
            <w:hideMark/>
          </w:tcPr>
          <w:p w14:paraId="09AEE619" w14:textId="77777777" w:rsidR="0086089F" w:rsidRPr="0086089F" w:rsidRDefault="0086089F" w:rsidP="0086089F">
            <w:pPr>
              <w:spacing w:before="100" w:beforeAutospacing="1" w:after="100" w:afterAutospacing="1"/>
              <w:rPr>
                <w:b/>
                <w:sz w:val="22"/>
              </w:rPr>
            </w:pPr>
            <w:r w:rsidRPr="0086089F">
              <w:rPr>
                <w:b/>
                <w:sz w:val="22"/>
              </w:rPr>
              <w:t>Genes</w:t>
            </w:r>
          </w:p>
        </w:tc>
      </w:tr>
      <w:tr w:rsidR="0086089F" w:rsidRPr="0086089F" w14:paraId="5F4F75F7" w14:textId="77777777" w:rsidTr="0086089F">
        <w:trPr>
          <w:trHeight w:val="320"/>
        </w:trPr>
        <w:tc>
          <w:tcPr>
            <w:tcW w:w="1136" w:type="dxa"/>
            <w:shd w:val="clear" w:color="auto" w:fill="D0CECE" w:themeFill="background2" w:themeFillShade="E6"/>
            <w:noWrap/>
            <w:vAlign w:val="bottom"/>
            <w:hideMark/>
          </w:tcPr>
          <w:p w14:paraId="351CC024" w14:textId="77777777" w:rsidR="0086089F" w:rsidRPr="0086089F" w:rsidRDefault="0086089F" w:rsidP="0086089F">
            <w:pPr>
              <w:spacing w:before="100" w:beforeAutospacing="1" w:after="100" w:afterAutospacing="1"/>
              <w:rPr>
                <w:sz w:val="22"/>
              </w:rPr>
            </w:pPr>
            <w:r w:rsidRPr="0086089F">
              <w:rPr>
                <w:sz w:val="22"/>
              </w:rPr>
              <w:t>GO:0032496</w:t>
            </w:r>
          </w:p>
        </w:tc>
        <w:tc>
          <w:tcPr>
            <w:tcW w:w="1829" w:type="dxa"/>
            <w:shd w:val="clear" w:color="auto" w:fill="D0CECE" w:themeFill="background2" w:themeFillShade="E6"/>
            <w:noWrap/>
            <w:vAlign w:val="bottom"/>
            <w:hideMark/>
          </w:tcPr>
          <w:p w14:paraId="2B03E897" w14:textId="77777777" w:rsidR="0086089F" w:rsidRPr="0086089F" w:rsidRDefault="0086089F" w:rsidP="0086089F">
            <w:pPr>
              <w:spacing w:before="100" w:beforeAutospacing="1" w:after="100" w:afterAutospacing="1"/>
              <w:rPr>
                <w:sz w:val="22"/>
              </w:rPr>
            </w:pPr>
            <w:r w:rsidRPr="0086089F">
              <w:rPr>
                <w:sz w:val="22"/>
              </w:rPr>
              <w:t>response to lipopolysaccharide</w:t>
            </w:r>
          </w:p>
        </w:tc>
        <w:tc>
          <w:tcPr>
            <w:tcW w:w="900" w:type="dxa"/>
            <w:shd w:val="clear" w:color="auto" w:fill="D0CECE" w:themeFill="background2" w:themeFillShade="E6"/>
            <w:noWrap/>
            <w:vAlign w:val="bottom"/>
            <w:hideMark/>
          </w:tcPr>
          <w:p w14:paraId="4FFEB595" w14:textId="77777777" w:rsidR="0086089F" w:rsidRPr="0086089F" w:rsidRDefault="0086089F" w:rsidP="0086089F">
            <w:pPr>
              <w:spacing w:before="100" w:beforeAutospacing="1" w:after="100" w:afterAutospacing="1"/>
              <w:rPr>
                <w:sz w:val="22"/>
              </w:rPr>
            </w:pPr>
            <w:r w:rsidRPr="0086089F">
              <w:rPr>
                <w:sz w:val="22"/>
              </w:rPr>
              <w:t>8.86E-05</w:t>
            </w:r>
          </w:p>
        </w:tc>
        <w:tc>
          <w:tcPr>
            <w:tcW w:w="1190" w:type="dxa"/>
            <w:shd w:val="clear" w:color="auto" w:fill="D0CECE" w:themeFill="background2" w:themeFillShade="E6"/>
            <w:noWrap/>
            <w:vAlign w:val="bottom"/>
            <w:hideMark/>
          </w:tcPr>
          <w:p w14:paraId="7988EEF7" w14:textId="77777777" w:rsidR="0086089F" w:rsidRPr="0086089F" w:rsidRDefault="0086089F" w:rsidP="0086089F">
            <w:pPr>
              <w:spacing w:before="100" w:beforeAutospacing="1" w:after="100" w:afterAutospacing="1"/>
              <w:rPr>
                <w:sz w:val="22"/>
              </w:rPr>
            </w:pPr>
            <w:r w:rsidRPr="0086089F">
              <w:rPr>
                <w:sz w:val="22"/>
              </w:rPr>
              <w:t>4.60E-01</w:t>
            </w:r>
          </w:p>
        </w:tc>
        <w:tc>
          <w:tcPr>
            <w:tcW w:w="1250" w:type="dxa"/>
            <w:shd w:val="clear" w:color="auto" w:fill="D0CECE" w:themeFill="background2" w:themeFillShade="E6"/>
            <w:noWrap/>
            <w:vAlign w:val="bottom"/>
            <w:hideMark/>
          </w:tcPr>
          <w:p w14:paraId="154471C5" w14:textId="77777777" w:rsidR="0086089F" w:rsidRPr="0086089F" w:rsidRDefault="0086089F" w:rsidP="0086089F">
            <w:pPr>
              <w:spacing w:before="100" w:beforeAutospacing="1" w:after="100" w:afterAutospacing="1"/>
              <w:rPr>
                <w:sz w:val="22"/>
              </w:rPr>
            </w:pPr>
            <w:r w:rsidRPr="0086089F">
              <w:rPr>
                <w:sz w:val="22"/>
              </w:rPr>
              <w:t>29.03</w:t>
            </w:r>
          </w:p>
        </w:tc>
        <w:tc>
          <w:tcPr>
            <w:tcW w:w="626" w:type="dxa"/>
            <w:shd w:val="clear" w:color="auto" w:fill="D0CECE" w:themeFill="background2" w:themeFillShade="E6"/>
            <w:noWrap/>
            <w:vAlign w:val="bottom"/>
            <w:hideMark/>
          </w:tcPr>
          <w:p w14:paraId="7DCD45BD"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D0CECE" w:themeFill="background2" w:themeFillShade="E6"/>
            <w:noWrap/>
            <w:vAlign w:val="bottom"/>
            <w:hideMark/>
          </w:tcPr>
          <w:p w14:paraId="46F9662F" w14:textId="77777777" w:rsidR="0086089F" w:rsidRPr="0086089F" w:rsidRDefault="0086089F" w:rsidP="0086089F">
            <w:pPr>
              <w:spacing w:before="100" w:beforeAutospacing="1" w:after="100" w:afterAutospacing="1"/>
              <w:rPr>
                <w:sz w:val="22"/>
              </w:rPr>
            </w:pPr>
            <w:r w:rsidRPr="0086089F">
              <w:rPr>
                <w:sz w:val="22"/>
              </w:rPr>
              <w:t>10</w:t>
            </w:r>
          </w:p>
        </w:tc>
        <w:tc>
          <w:tcPr>
            <w:tcW w:w="399" w:type="dxa"/>
            <w:shd w:val="clear" w:color="auto" w:fill="D0CECE" w:themeFill="background2" w:themeFillShade="E6"/>
            <w:noWrap/>
            <w:vAlign w:val="bottom"/>
            <w:hideMark/>
          </w:tcPr>
          <w:p w14:paraId="68D20318"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D0CECE" w:themeFill="background2" w:themeFillShade="E6"/>
            <w:noWrap/>
            <w:vAlign w:val="bottom"/>
            <w:hideMark/>
          </w:tcPr>
          <w:p w14:paraId="5BCDB0BE"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D0CECE" w:themeFill="background2" w:themeFillShade="E6"/>
            <w:noWrap/>
            <w:vAlign w:val="bottom"/>
            <w:hideMark/>
          </w:tcPr>
          <w:p w14:paraId="7D0260FB" w14:textId="77777777" w:rsidR="0086089F" w:rsidRPr="0086089F" w:rsidRDefault="0086089F" w:rsidP="0086089F">
            <w:pPr>
              <w:spacing w:before="100" w:beforeAutospacing="1" w:after="100" w:afterAutospacing="1"/>
              <w:rPr>
                <w:sz w:val="22"/>
              </w:rPr>
            </w:pPr>
            <w:r w:rsidRPr="0086089F">
              <w:rPr>
                <w:sz w:val="22"/>
              </w:rPr>
              <w:t>FOS, KMO, SELP</w:t>
            </w:r>
          </w:p>
        </w:tc>
      </w:tr>
      <w:tr w:rsidR="0086089F" w:rsidRPr="0086089F" w14:paraId="65A031B5" w14:textId="77777777" w:rsidTr="0086089F">
        <w:trPr>
          <w:trHeight w:val="309"/>
        </w:trPr>
        <w:tc>
          <w:tcPr>
            <w:tcW w:w="1136" w:type="dxa"/>
            <w:shd w:val="clear" w:color="auto" w:fill="auto"/>
            <w:noWrap/>
            <w:vAlign w:val="bottom"/>
          </w:tcPr>
          <w:p w14:paraId="066D7D72" w14:textId="77777777" w:rsidR="0086089F" w:rsidRPr="0086089F" w:rsidRDefault="0086089F" w:rsidP="0086089F">
            <w:pPr>
              <w:spacing w:before="100" w:beforeAutospacing="1" w:after="100" w:afterAutospacing="1"/>
              <w:rPr>
                <w:sz w:val="22"/>
              </w:rPr>
            </w:pPr>
            <w:r w:rsidRPr="0086089F">
              <w:rPr>
                <w:sz w:val="22"/>
              </w:rPr>
              <w:t>GO:0002237</w:t>
            </w:r>
          </w:p>
        </w:tc>
        <w:tc>
          <w:tcPr>
            <w:tcW w:w="1829" w:type="dxa"/>
            <w:shd w:val="clear" w:color="auto" w:fill="auto"/>
            <w:noWrap/>
            <w:vAlign w:val="bottom"/>
          </w:tcPr>
          <w:p w14:paraId="3172236E" w14:textId="77777777" w:rsidR="0086089F" w:rsidRPr="0086089F" w:rsidRDefault="0086089F" w:rsidP="0086089F">
            <w:pPr>
              <w:spacing w:before="100" w:beforeAutospacing="1" w:after="100" w:afterAutospacing="1"/>
              <w:rPr>
                <w:sz w:val="22"/>
              </w:rPr>
            </w:pPr>
            <w:r w:rsidRPr="0086089F">
              <w:rPr>
                <w:sz w:val="22"/>
              </w:rPr>
              <w:t>response to molecule of bacterial origin</w:t>
            </w:r>
          </w:p>
        </w:tc>
        <w:tc>
          <w:tcPr>
            <w:tcW w:w="900" w:type="dxa"/>
            <w:shd w:val="clear" w:color="auto" w:fill="auto"/>
            <w:noWrap/>
            <w:vAlign w:val="bottom"/>
          </w:tcPr>
          <w:p w14:paraId="02C60277" w14:textId="77777777" w:rsidR="0086089F" w:rsidRPr="0086089F" w:rsidRDefault="0086089F" w:rsidP="0086089F">
            <w:pPr>
              <w:spacing w:before="100" w:beforeAutospacing="1" w:after="100" w:afterAutospacing="1"/>
              <w:rPr>
                <w:sz w:val="22"/>
              </w:rPr>
            </w:pPr>
            <w:r w:rsidRPr="0086089F">
              <w:rPr>
                <w:sz w:val="22"/>
              </w:rPr>
              <w:t>8.86E-05</w:t>
            </w:r>
          </w:p>
        </w:tc>
        <w:tc>
          <w:tcPr>
            <w:tcW w:w="1190" w:type="dxa"/>
            <w:shd w:val="clear" w:color="auto" w:fill="auto"/>
            <w:noWrap/>
            <w:vAlign w:val="bottom"/>
          </w:tcPr>
          <w:p w14:paraId="015937FF" w14:textId="77777777" w:rsidR="0086089F" w:rsidRPr="0086089F" w:rsidRDefault="0086089F" w:rsidP="0086089F">
            <w:pPr>
              <w:spacing w:before="100" w:beforeAutospacing="1" w:after="100" w:afterAutospacing="1"/>
              <w:rPr>
                <w:sz w:val="22"/>
              </w:rPr>
            </w:pPr>
            <w:r w:rsidRPr="0086089F">
              <w:rPr>
                <w:sz w:val="22"/>
              </w:rPr>
              <w:t>2.30E-01</w:t>
            </w:r>
          </w:p>
        </w:tc>
        <w:tc>
          <w:tcPr>
            <w:tcW w:w="1250" w:type="dxa"/>
            <w:shd w:val="clear" w:color="auto" w:fill="auto"/>
            <w:noWrap/>
            <w:vAlign w:val="bottom"/>
          </w:tcPr>
          <w:p w14:paraId="56C5DDEC" w14:textId="77777777" w:rsidR="0086089F" w:rsidRPr="0086089F" w:rsidRDefault="0086089F" w:rsidP="0086089F">
            <w:pPr>
              <w:spacing w:before="100" w:beforeAutospacing="1" w:after="100" w:afterAutospacing="1"/>
              <w:rPr>
                <w:sz w:val="22"/>
              </w:rPr>
            </w:pPr>
            <w:r w:rsidRPr="0086089F">
              <w:rPr>
                <w:sz w:val="22"/>
              </w:rPr>
              <w:t>29.03</w:t>
            </w:r>
          </w:p>
        </w:tc>
        <w:tc>
          <w:tcPr>
            <w:tcW w:w="626" w:type="dxa"/>
            <w:shd w:val="clear" w:color="auto" w:fill="auto"/>
            <w:noWrap/>
            <w:vAlign w:val="bottom"/>
          </w:tcPr>
          <w:p w14:paraId="7FDF7E9E"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auto"/>
            <w:noWrap/>
            <w:vAlign w:val="bottom"/>
          </w:tcPr>
          <w:p w14:paraId="3C0962F8" w14:textId="77777777" w:rsidR="0086089F" w:rsidRPr="0086089F" w:rsidRDefault="0086089F" w:rsidP="0086089F">
            <w:pPr>
              <w:spacing w:before="100" w:beforeAutospacing="1" w:after="100" w:afterAutospacing="1"/>
              <w:rPr>
                <w:sz w:val="22"/>
              </w:rPr>
            </w:pPr>
            <w:r w:rsidRPr="0086089F">
              <w:rPr>
                <w:sz w:val="22"/>
              </w:rPr>
              <w:t>10</w:t>
            </w:r>
          </w:p>
        </w:tc>
        <w:tc>
          <w:tcPr>
            <w:tcW w:w="399" w:type="dxa"/>
            <w:shd w:val="clear" w:color="auto" w:fill="auto"/>
            <w:noWrap/>
            <w:vAlign w:val="bottom"/>
          </w:tcPr>
          <w:p w14:paraId="4F268967"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auto"/>
            <w:noWrap/>
            <w:vAlign w:val="bottom"/>
          </w:tcPr>
          <w:p w14:paraId="14720EEF"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auto"/>
            <w:noWrap/>
            <w:vAlign w:val="bottom"/>
          </w:tcPr>
          <w:p w14:paraId="76B3AA7B" w14:textId="77777777" w:rsidR="0086089F" w:rsidRPr="0086089F" w:rsidRDefault="0086089F" w:rsidP="0086089F">
            <w:pPr>
              <w:spacing w:before="100" w:beforeAutospacing="1" w:after="100" w:afterAutospacing="1"/>
              <w:rPr>
                <w:sz w:val="22"/>
              </w:rPr>
            </w:pPr>
            <w:r w:rsidRPr="0086089F">
              <w:rPr>
                <w:sz w:val="22"/>
              </w:rPr>
              <w:t>FOS, KMO, SELP</w:t>
            </w:r>
          </w:p>
        </w:tc>
      </w:tr>
      <w:tr w:rsidR="0086089F" w:rsidRPr="0086089F" w14:paraId="4BF67DD0" w14:textId="77777777" w:rsidTr="0086089F">
        <w:trPr>
          <w:trHeight w:val="309"/>
        </w:trPr>
        <w:tc>
          <w:tcPr>
            <w:tcW w:w="1136" w:type="dxa"/>
            <w:shd w:val="clear" w:color="auto" w:fill="auto"/>
            <w:noWrap/>
            <w:vAlign w:val="bottom"/>
          </w:tcPr>
          <w:p w14:paraId="4D9FE4DD" w14:textId="77777777" w:rsidR="0086089F" w:rsidRPr="0086089F" w:rsidRDefault="0086089F" w:rsidP="0086089F">
            <w:pPr>
              <w:spacing w:before="100" w:beforeAutospacing="1" w:after="100" w:afterAutospacing="1"/>
              <w:rPr>
                <w:sz w:val="22"/>
              </w:rPr>
            </w:pPr>
            <w:r w:rsidRPr="0086089F">
              <w:rPr>
                <w:sz w:val="22"/>
              </w:rPr>
              <w:t>GO:0034654</w:t>
            </w:r>
          </w:p>
        </w:tc>
        <w:tc>
          <w:tcPr>
            <w:tcW w:w="1829" w:type="dxa"/>
            <w:shd w:val="clear" w:color="auto" w:fill="auto"/>
            <w:noWrap/>
            <w:vAlign w:val="bottom"/>
          </w:tcPr>
          <w:p w14:paraId="0A1BD2A6" w14:textId="77777777" w:rsidR="0086089F" w:rsidRPr="0086089F" w:rsidRDefault="0086089F" w:rsidP="0086089F">
            <w:pPr>
              <w:spacing w:before="100" w:beforeAutospacing="1" w:after="100" w:afterAutospacing="1"/>
              <w:rPr>
                <w:sz w:val="22"/>
              </w:rPr>
            </w:pPr>
            <w:r w:rsidRPr="0086089F">
              <w:rPr>
                <w:sz w:val="22"/>
              </w:rPr>
              <w:t>nucleobase-containing compound biosynthetic process</w:t>
            </w:r>
          </w:p>
        </w:tc>
        <w:tc>
          <w:tcPr>
            <w:tcW w:w="900" w:type="dxa"/>
            <w:shd w:val="clear" w:color="auto" w:fill="auto"/>
            <w:noWrap/>
            <w:vAlign w:val="bottom"/>
          </w:tcPr>
          <w:p w14:paraId="686CCE0B" w14:textId="77777777" w:rsidR="0086089F" w:rsidRPr="0086089F" w:rsidRDefault="0086089F" w:rsidP="0086089F">
            <w:pPr>
              <w:spacing w:before="100" w:beforeAutospacing="1" w:after="100" w:afterAutospacing="1"/>
              <w:rPr>
                <w:sz w:val="22"/>
              </w:rPr>
            </w:pPr>
            <w:r w:rsidRPr="0086089F">
              <w:rPr>
                <w:sz w:val="22"/>
              </w:rPr>
              <w:t>5.95E-04</w:t>
            </w:r>
          </w:p>
        </w:tc>
        <w:tc>
          <w:tcPr>
            <w:tcW w:w="1190" w:type="dxa"/>
            <w:shd w:val="clear" w:color="auto" w:fill="auto"/>
            <w:noWrap/>
            <w:vAlign w:val="bottom"/>
          </w:tcPr>
          <w:p w14:paraId="31296E7D" w14:textId="77777777" w:rsidR="0086089F" w:rsidRPr="0086089F" w:rsidRDefault="0086089F" w:rsidP="0086089F">
            <w:pPr>
              <w:spacing w:before="100" w:beforeAutospacing="1" w:after="100" w:afterAutospacing="1"/>
              <w:rPr>
                <w:sz w:val="22"/>
              </w:rPr>
            </w:pPr>
            <w:r w:rsidRPr="0086089F">
              <w:rPr>
                <w:sz w:val="22"/>
              </w:rPr>
              <w:t>1.00E+00</w:t>
            </w:r>
          </w:p>
        </w:tc>
        <w:tc>
          <w:tcPr>
            <w:tcW w:w="1250" w:type="dxa"/>
            <w:shd w:val="clear" w:color="auto" w:fill="auto"/>
            <w:noWrap/>
            <w:vAlign w:val="bottom"/>
          </w:tcPr>
          <w:p w14:paraId="1D8079DE" w14:textId="77777777" w:rsidR="0086089F" w:rsidRPr="0086089F" w:rsidRDefault="0086089F" w:rsidP="0086089F">
            <w:pPr>
              <w:spacing w:before="100" w:beforeAutospacing="1" w:after="100" w:afterAutospacing="1"/>
              <w:rPr>
                <w:sz w:val="22"/>
              </w:rPr>
            </w:pPr>
            <w:r w:rsidRPr="0086089F">
              <w:rPr>
                <w:sz w:val="22"/>
              </w:rPr>
              <w:t>8.8</w:t>
            </w:r>
          </w:p>
        </w:tc>
        <w:tc>
          <w:tcPr>
            <w:tcW w:w="626" w:type="dxa"/>
            <w:shd w:val="clear" w:color="auto" w:fill="auto"/>
            <w:noWrap/>
            <w:vAlign w:val="bottom"/>
          </w:tcPr>
          <w:p w14:paraId="64D005EC"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auto"/>
            <w:noWrap/>
            <w:vAlign w:val="bottom"/>
          </w:tcPr>
          <w:p w14:paraId="1B802B7E" w14:textId="77777777" w:rsidR="0086089F" w:rsidRPr="0086089F" w:rsidRDefault="0086089F" w:rsidP="0086089F">
            <w:pPr>
              <w:spacing w:before="100" w:beforeAutospacing="1" w:after="100" w:afterAutospacing="1"/>
              <w:rPr>
                <w:sz w:val="22"/>
              </w:rPr>
            </w:pPr>
            <w:r w:rsidRPr="0086089F">
              <w:rPr>
                <w:sz w:val="22"/>
              </w:rPr>
              <w:t>44</w:t>
            </w:r>
          </w:p>
        </w:tc>
        <w:tc>
          <w:tcPr>
            <w:tcW w:w="399" w:type="dxa"/>
            <w:shd w:val="clear" w:color="auto" w:fill="auto"/>
            <w:noWrap/>
            <w:vAlign w:val="bottom"/>
          </w:tcPr>
          <w:p w14:paraId="1F1144D0"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auto"/>
            <w:noWrap/>
            <w:vAlign w:val="bottom"/>
          </w:tcPr>
          <w:p w14:paraId="74899057"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auto"/>
            <w:noWrap/>
            <w:vAlign w:val="bottom"/>
          </w:tcPr>
          <w:p w14:paraId="5C733CF6" w14:textId="77777777" w:rsidR="0086089F" w:rsidRPr="0086089F" w:rsidRDefault="0086089F" w:rsidP="0086089F">
            <w:pPr>
              <w:spacing w:before="100" w:beforeAutospacing="1" w:after="100" w:afterAutospacing="1"/>
              <w:rPr>
                <w:sz w:val="22"/>
              </w:rPr>
            </w:pPr>
            <w:r w:rsidRPr="0086089F">
              <w:rPr>
                <w:sz w:val="22"/>
              </w:rPr>
              <w:t>FOS, NPR2, TOPORS, KMO</w:t>
            </w:r>
          </w:p>
        </w:tc>
      </w:tr>
      <w:tr w:rsidR="0086089F" w:rsidRPr="0086089F" w14:paraId="2F9BE75A" w14:textId="77777777" w:rsidTr="0086089F">
        <w:trPr>
          <w:trHeight w:val="309"/>
        </w:trPr>
        <w:tc>
          <w:tcPr>
            <w:tcW w:w="1136" w:type="dxa"/>
            <w:shd w:val="clear" w:color="auto" w:fill="auto"/>
            <w:noWrap/>
            <w:vAlign w:val="bottom"/>
          </w:tcPr>
          <w:p w14:paraId="4A45633D" w14:textId="77777777" w:rsidR="0086089F" w:rsidRPr="0086089F" w:rsidRDefault="0086089F" w:rsidP="0086089F">
            <w:pPr>
              <w:spacing w:before="100" w:beforeAutospacing="1" w:after="100" w:afterAutospacing="1"/>
              <w:rPr>
                <w:sz w:val="22"/>
              </w:rPr>
            </w:pPr>
            <w:r w:rsidRPr="0086089F">
              <w:rPr>
                <w:sz w:val="22"/>
              </w:rPr>
              <w:t>GO:0018130</w:t>
            </w:r>
          </w:p>
        </w:tc>
        <w:tc>
          <w:tcPr>
            <w:tcW w:w="1829" w:type="dxa"/>
            <w:shd w:val="clear" w:color="auto" w:fill="auto"/>
            <w:noWrap/>
            <w:vAlign w:val="bottom"/>
          </w:tcPr>
          <w:p w14:paraId="62FCEA5C" w14:textId="77777777" w:rsidR="0086089F" w:rsidRPr="0086089F" w:rsidRDefault="0086089F" w:rsidP="0086089F">
            <w:pPr>
              <w:spacing w:before="100" w:beforeAutospacing="1" w:after="100" w:afterAutospacing="1"/>
              <w:rPr>
                <w:sz w:val="22"/>
              </w:rPr>
            </w:pPr>
            <w:r w:rsidRPr="0086089F">
              <w:rPr>
                <w:sz w:val="22"/>
              </w:rPr>
              <w:t>heterocycle biosynthetic process</w:t>
            </w:r>
          </w:p>
        </w:tc>
        <w:tc>
          <w:tcPr>
            <w:tcW w:w="900" w:type="dxa"/>
            <w:shd w:val="clear" w:color="auto" w:fill="auto"/>
            <w:noWrap/>
            <w:vAlign w:val="bottom"/>
          </w:tcPr>
          <w:p w14:paraId="1BB7A50A" w14:textId="77777777" w:rsidR="0086089F" w:rsidRPr="0086089F" w:rsidRDefault="0086089F" w:rsidP="0086089F">
            <w:pPr>
              <w:spacing w:before="100" w:beforeAutospacing="1" w:after="100" w:afterAutospacing="1"/>
              <w:rPr>
                <w:sz w:val="22"/>
              </w:rPr>
            </w:pPr>
            <w:r w:rsidRPr="0086089F">
              <w:rPr>
                <w:sz w:val="22"/>
              </w:rPr>
              <w:t>6.50E-04</w:t>
            </w:r>
          </w:p>
        </w:tc>
        <w:tc>
          <w:tcPr>
            <w:tcW w:w="1190" w:type="dxa"/>
            <w:shd w:val="clear" w:color="auto" w:fill="auto"/>
            <w:noWrap/>
            <w:vAlign w:val="bottom"/>
          </w:tcPr>
          <w:p w14:paraId="6F432D66" w14:textId="77777777" w:rsidR="0086089F" w:rsidRPr="0086089F" w:rsidRDefault="0086089F" w:rsidP="0086089F">
            <w:pPr>
              <w:spacing w:before="100" w:beforeAutospacing="1" w:after="100" w:afterAutospacing="1"/>
              <w:rPr>
                <w:sz w:val="22"/>
              </w:rPr>
            </w:pPr>
            <w:r w:rsidRPr="0086089F">
              <w:rPr>
                <w:sz w:val="22"/>
              </w:rPr>
              <w:t>8.45E-01</w:t>
            </w:r>
          </w:p>
        </w:tc>
        <w:tc>
          <w:tcPr>
            <w:tcW w:w="1250" w:type="dxa"/>
            <w:shd w:val="clear" w:color="auto" w:fill="auto"/>
            <w:noWrap/>
            <w:vAlign w:val="bottom"/>
          </w:tcPr>
          <w:p w14:paraId="7F3187CE" w14:textId="77777777" w:rsidR="0086089F" w:rsidRPr="0086089F" w:rsidRDefault="0086089F" w:rsidP="0086089F">
            <w:pPr>
              <w:spacing w:before="100" w:beforeAutospacing="1" w:after="100" w:afterAutospacing="1"/>
              <w:rPr>
                <w:sz w:val="22"/>
              </w:rPr>
            </w:pPr>
            <w:r w:rsidRPr="0086089F">
              <w:rPr>
                <w:sz w:val="22"/>
              </w:rPr>
              <w:t>8.6</w:t>
            </w:r>
          </w:p>
        </w:tc>
        <w:tc>
          <w:tcPr>
            <w:tcW w:w="626" w:type="dxa"/>
            <w:shd w:val="clear" w:color="auto" w:fill="auto"/>
            <w:noWrap/>
            <w:vAlign w:val="bottom"/>
          </w:tcPr>
          <w:p w14:paraId="2A33DD74"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auto"/>
            <w:noWrap/>
            <w:vAlign w:val="bottom"/>
          </w:tcPr>
          <w:p w14:paraId="22C3691C" w14:textId="77777777" w:rsidR="0086089F" w:rsidRPr="0086089F" w:rsidRDefault="0086089F" w:rsidP="0086089F">
            <w:pPr>
              <w:spacing w:before="100" w:beforeAutospacing="1" w:after="100" w:afterAutospacing="1"/>
              <w:rPr>
                <w:sz w:val="22"/>
              </w:rPr>
            </w:pPr>
            <w:r w:rsidRPr="0086089F">
              <w:rPr>
                <w:sz w:val="22"/>
              </w:rPr>
              <w:t>45</w:t>
            </w:r>
          </w:p>
        </w:tc>
        <w:tc>
          <w:tcPr>
            <w:tcW w:w="399" w:type="dxa"/>
            <w:shd w:val="clear" w:color="auto" w:fill="auto"/>
            <w:noWrap/>
            <w:vAlign w:val="bottom"/>
          </w:tcPr>
          <w:p w14:paraId="3DA412F7"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auto"/>
            <w:noWrap/>
            <w:vAlign w:val="bottom"/>
          </w:tcPr>
          <w:p w14:paraId="5A78659F"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auto"/>
            <w:noWrap/>
            <w:vAlign w:val="bottom"/>
          </w:tcPr>
          <w:p w14:paraId="57DF6112" w14:textId="77777777" w:rsidR="0086089F" w:rsidRPr="0086089F" w:rsidRDefault="0086089F" w:rsidP="0086089F">
            <w:pPr>
              <w:spacing w:before="100" w:beforeAutospacing="1" w:after="100" w:afterAutospacing="1"/>
              <w:rPr>
                <w:sz w:val="22"/>
              </w:rPr>
            </w:pPr>
            <w:r w:rsidRPr="0086089F">
              <w:rPr>
                <w:sz w:val="22"/>
              </w:rPr>
              <w:t>FOS, NPR2, TOPORS, KMO</w:t>
            </w:r>
          </w:p>
        </w:tc>
      </w:tr>
      <w:tr w:rsidR="0086089F" w:rsidRPr="0086089F" w14:paraId="116D8BD9" w14:textId="77777777" w:rsidTr="0086089F">
        <w:trPr>
          <w:trHeight w:val="320"/>
        </w:trPr>
        <w:tc>
          <w:tcPr>
            <w:tcW w:w="1136" w:type="dxa"/>
            <w:shd w:val="clear" w:color="auto" w:fill="D0CECE" w:themeFill="background2" w:themeFillShade="E6"/>
            <w:noWrap/>
            <w:vAlign w:val="bottom"/>
            <w:hideMark/>
          </w:tcPr>
          <w:p w14:paraId="0B072C2F" w14:textId="77777777" w:rsidR="0086089F" w:rsidRPr="0086089F" w:rsidRDefault="0086089F" w:rsidP="0086089F">
            <w:pPr>
              <w:spacing w:before="100" w:beforeAutospacing="1" w:after="100" w:afterAutospacing="1"/>
              <w:rPr>
                <w:sz w:val="22"/>
              </w:rPr>
            </w:pPr>
            <w:r w:rsidRPr="0086089F">
              <w:rPr>
                <w:sz w:val="22"/>
              </w:rPr>
              <w:lastRenderedPageBreak/>
              <w:t>GO:0019438</w:t>
            </w:r>
          </w:p>
        </w:tc>
        <w:tc>
          <w:tcPr>
            <w:tcW w:w="1829" w:type="dxa"/>
            <w:shd w:val="clear" w:color="auto" w:fill="D0CECE" w:themeFill="background2" w:themeFillShade="E6"/>
            <w:noWrap/>
            <w:vAlign w:val="bottom"/>
            <w:hideMark/>
          </w:tcPr>
          <w:p w14:paraId="2D36BB4D" w14:textId="77777777" w:rsidR="0086089F" w:rsidRPr="0086089F" w:rsidRDefault="0086089F" w:rsidP="0086089F">
            <w:pPr>
              <w:spacing w:before="100" w:beforeAutospacing="1" w:after="100" w:afterAutospacing="1"/>
              <w:rPr>
                <w:sz w:val="22"/>
              </w:rPr>
            </w:pPr>
            <w:r w:rsidRPr="0086089F">
              <w:rPr>
                <w:sz w:val="22"/>
              </w:rPr>
              <w:t>aromatic compound biosynthetic process</w:t>
            </w:r>
          </w:p>
        </w:tc>
        <w:tc>
          <w:tcPr>
            <w:tcW w:w="900" w:type="dxa"/>
            <w:shd w:val="clear" w:color="auto" w:fill="D0CECE" w:themeFill="background2" w:themeFillShade="E6"/>
            <w:noWrap/>
            <w:vAlign w:val="bottom"/>
            <w:hideMark/>
          </w:tcPr>
          <w:p w14:paraId="27BC439A" w14:textId="77777777" w:rsidR="0086089F" w:rsidRPr="0086089F" w:rsidRDefault="0086089F" w:rsidP="0086089F">
            <w:pPr>
              <w:spacing w:before="100" w:beforeAutospacing="1" w:after="100" w:afterAutospacing="1"/>
              <w:rPr>
                <w:sz w:val="22"/>
              </w:rPr>
            </w:pPr>
            <w:r w:rsidRPr="0086089F">
              <w:rPr>
                <w:sz w:val="22"/>
              </w:rPr>
              <w:t>6.50E-04</w:t>
            </w:r>
          </w:p>
        </w:tc>
        <w:tc>
          <w:tcPr>
            <w:tcW w:w="1190" w:type="dxa"/>
            <w:shd w:val="clear" w:color="auto" w:fill="D0CECE" w:themeFill="background2" w:themeFillShade="E6"/>
            <w:noWrap/>
            <w:vAlign w:val="bottom"/>
            <w:hideMark/>
          </w:tcPr>
          <w:p w14:paraId="7C7A417C" w14:textId="77777777" w:rsidR="0086089F" w:rsidRPr="0086089F" w:rsidRDefault="0086089F" w:rsidP="0086089F">
            <w:pPr>
              <w:spacing w:before="100" w:beforeAutospacing="1" w:after="100" w:afterAutospacing="1"/>
              <w:rPr>
                <w:sz w:val="22"/>
              </w:rPr>
            </w:pPr>
            <w:r w:rsidRPr="0086089F">
              <w:rPr>
                <w:sz w:val="22"/>
              </w:rPr>
              <w:t>6.76E-01</w:t>
            </w:r>
          </w:p>
        </w:tc>
        <w:tc>
          <w:tcPr>
            <w:tcW w:w="1250" w:type="dxa"/>
            <w:shd w:val="clear" w:color="auto" w:fill="D0CECE" w:themeFill="background2" w:themeFillShade="E6"/>
            <w:noWrap/>
            <w:vAlign w:val="bottom"/>
            <w:hideMark/>
          </w:tcPr>
          <w:p w14:paraId="792F2A61" w14:textId="77777777" w:rsidR="0086089F" w:rsidRPr="0086089F" w:rsidRDefault="0086089F" w:rsidP="0086089F">
            <w:pPr>
              <w:spacing w:before="100" w:beforeAutospacing="1" w:after="100" w:afterAutospacing="1"/>
              <w:rPr>
                <w:sz w:val="22"/>
              </w:rPr>
            </w:pPr>
            <w:r w:rsidRPr="0086089F">
              <w:rPr>
                <w:sz w:val="22"/>
              </w:rPr>
              <w:t>8.6</w:t>
            </w:r>
          </w:p>
        </w:tc>
        <w:tc>
          <w:tcPr>
            <w:tcW w:w="626" w:type="dxa"/>
            <w:shd w:val="clear" w:color="auto" w:fill="D0CECE" w:themeFill="background2" w:themeFillShade="E6"/>
            <w:noWrap/>
            <w:vAlign w:val="bottom"/>
            <w:hideMark/>
          </w:tcPr>
          <w:p w14:paraId="2179C0A7"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D0CECE" w:themeFill="background2" w:themeFillShade="E6"/>
            <w:noWrap/>
            <w:vAlign w:val="bottom"/>
            <w:hideMark/>
          </w:tcPr>
          <w:p w14:paraId="56E0926B" w14:textId="77777777" w:rsidR="0086089F" w:rsidRPr="0086089F" w:rsidRDefault="0086089F" w:rsidP="0086089F">
            <w:pPr>
              <w:spacing w:before="100" w:beforeAutospacing="1" w:after="100" w:afterAutospacing="1"/>
              <w:rPr>
                <w:sz w:val="22"/>
              </w:rPr>
            </w:pPr>
            <w:r w:rsidRPr="0086089F">
              <w:rPr>
                <w:sz w:val="22"/>
              </w:rPr>
              <w:t>45</w:t>
            </w:r>
          </w:p>
        </w:tc>
        <w:tc>
          <w:tcPr>
            <w:tcW w:w="399" w:type="dxa"/>
            <w:shd w:val="clear" w:color="auto" w:fill="D0CECE" w:themeFill="background2" w:themeFillShade="E6"/>
            <w:noWrap/>
            <w:vAlign w:val="bottom"/>
            <w:hideMark/>
          </w:tcPr>
          <w:p w14:paraId="005E0537"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D0CECE" w:themeFill="background2" w:themeFillShade="E6"/>
            <w:noWrap/>
            <w:vAlign w:val="bottom"/>
            <w:hideMark/>
          </w:tcPr>
          <w:p w14:paraId="31FAC980"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D0CECE" w:themeFill="background2" w:themeFillShade="E6"/>
            <w:noWrap/>
            <w:vAlign w:val="bottom"/>
            <w:hideMark/>
          </w:tcPr>
          <w:p w14:paraId="7D110804" w14:textId="77777777" w:rsidR="0086089F" w:rsidRPr="0086089F" w:rsidRDefault="0086089F" w:rsidP="0086089F">
            <w:pPr>
              <w:spacing w:before="100" w:beforeAutospacing="1" w:after="100" w:afterAutospacing="1"/>
              <w:rPr>
                <w:sz w:val="22"/>
              </w:rPr>
            </w:pPr>
            <w:r w:rsidRPr="0086089F">
              <w:rPr>
                <w:sz w:val="22"/>
              </w:rPr>
              <w:t>FOS, NPR2, TOPORS, KMO</w:t>
            </w:r>
          </w:p>
        </w:tc>
      </w:tr>
      <w:tr w:rsidR="0086089F" w:rsidRPr="0086089F" w14:paraId="2B9BC1B6" w14:textId="77777777" w:rsidTr="0086089F">
        <w:trPr>
          <w:trHeight w:val="320"/>
        </w:trPr>
        <w:tc>
          <w:tcPr>
            <w:tcW w:w="1136" w:type="dxa"/>
            <w:shd w:val="clear" w:color="auto" w:fill="auto"/>
            <w:noWrap/>
            <w:vAlign w:val="bottom"/>
            <w:hideMark/>
          </w:tcPr>
          <w:p w14:paraId="329ACA31" w14:textId="77777777" w:rsidR="0086089F" w:rsidRPr="0086089F" w:rsidRDefault="0086089F" w:rsidP="0086089F">
            <w:pPr>
              <w:spacing w:before="100" w:beforeAutospacing="1" w:after="100" w:afterAutospacing="1"/>
              <w:rPr>
                <w:sz w:val="22"/>
              </w:rPr>
            </w:pPr>
            <w:r w:rsidRPr="0086089F">
              <w:rPr>
                <w:sz w:val="22"/>
              </w:rPr>
              <w:t>GO:0044271</w:t>
            </w:r>
          </w:p>
        </w:tc>
        <w:tc>
          <w:tcPr>
            <w:tcW w:w="1829" w:type="dxa"/>
            <w:shd w:val="clear" w:color="auto" w:fill="auto"/>
            <w:noWrap/>
            <w:vAlign w:val="bottom"/>
            <w:hideMark/>
          </w:tcPr>
          <w:p w14:paraId="774B82C7" w14:textId="77777777" w:rsidR="0086089F" w:rsidRPr="0086089F" w:rsidRDefault="0086089F" w:rsidP="0086089F">
            <w:pPr>
              <w:spacing w:before="100" w:beforeAutospacing="1" w:after="100" w:afterAutospacing="1"/>
              <w:rPr>
                <w:sz w:val="22"/>
              </w:rPr>
            </w:pPr>
            <w:r w:rsidRPr="0086089F">
              <w:rPr>
                <w:sz w:val="22"/>
              </w:rPr>
              <w:t>cellular nitrogen compound biosynthetic process</w:t>
            </w:r>
          </w:p>
        </w:tc>
        <w:tc>
          <w:tcPr>
            <w:tcW w:w="900" w:type="dxa"/>
            <w:shd w:val="clear" w:color="auto" w:fill="auto"/>
            <w:noWrap/>
            <w:vAlign w:val="bottom"/>
            <w:hideMark/>
          </w:tcPr>
          <w:p w14:paraId="26E5095A" w14:textId="77777777" w:rsidR="0086089F" w:rsidRPr="0086089F" w:rsidRDefault="0086089F" w:rsidP="0086089F">
            <w:pPr>
              <w:spacing w:before="100" w:beforeAutospacing="1" w:after="100" w:afterAutospacing="1"/>
              <w:rPr>
                <w:sz w:val="22"/>
              </w:rPr>
            </w:pPr>
            <w:r w:rsidRPr="0086089F">
              <w:rPr>
                <w:sz w:val="22"/>
              </w:rPr>
              <w:t>7.09E-04</w:t>
            </w:r>
          </w:p>
        </w:tc>
        <w:tc>
          <w:tcPr>
            <w:tcW w:w="1190" w:type="dxa"/>
            <w:shd w:val="clear" w:color="auto" w:fill="auto"/>
            <w:noWrap/>
            <w:vAlign w:val="bottom"/>
            <w:hideMark/>
          </w:tcPr>
          <w:p w14:paraId="3BA47B51" w14:textId="77777777" w:rsidR="0086089F" w:rsidRPr="0086089F" w:rsidRDefault="0086089F" w:rsidP="0086089F">
            <w:pPr>
              <w:spacing w:before="100" w:beforeAutospacing="1" w:after="100" w:afterAutospacing="1"/>
              <w:rPr>
                <w:sz w:val="22"/>
              </w:rPr>
            </w:pPr>
            <w:r w:rsidRPr="0086089F">
              <w:rPr>
                <w:sz w:val="22"/>
              </w:rPr>
              <w:t>6.14E-01</w:t>
            </w:r>
          </w:p>
        </w:tc>
        <w:tc>
          <w:tcPr>
            <w:tcW w:w="1250" w:type="dxa"/>
            <w:shd w:val="clear" w:color="auto" w:fill="auto"/>
            <w:noWrap/>
            <w:vAlign w:val="bottom"/>
            <w:hideMark/>
          </w:tcPr>
          <w:p w14:paraId="301BA00E" w14:textId="77777777" w:rsidR="0086089F" w:rsidRPr="0086089F" w:rsidRDefault="0086089F" w:rsidP="0086089F">
            <w:pPr>
              <w:spacing w:before="100" w:beforeAutospacing="1" w:after="100" w:afterAutospacing="1"/>
              <w:rPr>
                <w:sz w:val="22"/>
              </w:rPr>
            </w:pPr>
            <w:r w:rsidRPr="0086089F">
              <w:rPr>
                <w:sz w:val="22"/>
              </w:rPr>
              <w:t>8.42</w:t>
            </w:r>
          </w:p>
        </w:tc>
        <w:tc>
          <w:tcPr>
            <w:tcW w:w="626" w:type="dxa"/>
            <w:shd w:val="clear" w:color="auto" w:fill="auto"/>
            <w:noWrap/>
            <w:vAlign w:val="bottom"/>
            <w:hideMark/>
          </w:tcPr>
          <w:p w14:paraId="2ED7F375"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auto"/>
            <w:noWrap/>
            <w:vAlign w:val="bottom"/>
            <w:hideMark/>
          </w:tcPr>
          <w:p w14:paraId="2DA39616" w14:textId="77777777" w:rsidR="0086089F" w:rsidRPr="0086089F" w:rsidRDefault="0086089F" w:rsidP="0086089F">
            <w:pPr>
              <w:spacing w:before="100" w:beforeAutospacing="1" w:after="100" w:afterAutospacing="1"/>
              <w:rPr>
                <w:sz w:val="22"/>
              </w:rPr>
            </w:pPr>
            <w:r w:rsidRPr="0086089F">
              <w:rPr>
                <w:sz w:val="22"/>
              </w:rPr>
              <w:t>46</w:t>
            </w:r>
          </w:p>
        </w:tc>
        <w:tc>
          <w:tcPr>
            <w:tcW w:w="399" w:type="dxa"/>
            <w:shd w:val="clear" w:color="auto" w:fill="auto"/>
            <w:noWrap/>
            <w:vAlign w:val="bottom"/>
            <w:hideMark/>
          </w:tcPr>
          <w:p w14:paraId="77C1A7E0"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auto"/>
            <w:noWrap/>
            <w:vAlign w:val="bottom"/>
            <w:hideMark/>
          </w:tcPr>
          <w:p w14:paraId="5B522D11"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auto"/>
            <w:noWrap/>
            <w:vAlign w:val="bottom"/>
            <w:hideMark/>
          </w:tcPr>
          <w:p w14:paraId="7A97C634" w14:textId="77777777" w:rsidR="0086089F" w:rsidRPr="0086089F" w:rsidRDefault="0086089F" w:rsidP="0086089F">
            <w:pPr>
              <w:spacing w:before="100" w:beforeAutospacing="1" w:after="100" w:afterAutospacing="1"/>
              <w:rPr>
                <w:sz w:val="22"/>
              </w:rPr>
            </w:pPr>
            <w:r w:rsidRPr="0086089F">
              <w:rPr>
                <w:sz w:val="22"/>
              </w:rPr>
              <w:t>FOS, NPR2, TOPORS, KMO</w:t>
            </w:r>
          </w:p>
        </w:tc>
      </w:tr>
      <w:tr w:rsidR="0086089F" w:rsidRPr="0086089F" w14:paraId="68C6D551" w14:textId="77777777" w:rsidTr="0086089F">
        <w:trPr>
          <w:trHeight w:val="320"/>
        </w:trPr>
        <w:tc>
          <w:tcPr>
            <w:tcW w:w="1136" w:type="dxa"/>
            <w:shd w:val="clear" w:color="auto" w:fill="D0CECE" w:themeFill="background2" w:themeFillShade="E6"/>
            <w:noWrap/>
            <w:vAlign w:val="bottom"/>
          </w:tcPr>
          <w:p w14:paraId="116330AC" w14:textId="77777777" w:rsidR="0086089F" w:rsidRPr="0086089F" w:rsidRDefault="0086089F" w:rsidP="0086089F">
            <w:pPr>
              <w:spacing w:before="100" w:beforeAutospacing="1" w:after="100" w:afterAutospacing="1"/>
              <w:rPr>
                <w:sz w:val="22"/>
              </w:rPr>
            </w:pPr>
            <w:r w:rsidRPr="0086089F">
              <w:rPr>
                <w:sz w:val="22"/>
              </w:rPr>
              <w:t>GO:1901362</w:t>
            </w:r>
          </w:p>
        </w:tc>
        <w:tc>
          <w:tcPr>
            <w:tcW w:w="1829" w:type="dxa"/>
            <w:shd w:val="clear" w:color="auto" w:fill="D0CECE" w:themeFill="background2" w:themeFillShade="E6"/>
            <w:noWrap/>
            <w:vAlign w:val="bottom"/>
          </w:tcPr>
          <w:p w14:paraId="254EE9E3" w14:textId="77777777" w:rsidR="0086089F" w:rsidRPr="0086089F" w:rsidRDefault="0086089F" w:rsidP="0086089F">
            <w:pPr>
              <w:spacing w:before="100" w:beforeAutospacing="1" w:after="100" w:afterAutospacing="1"/>
              <w:rPr>
                <w:sz w:val="22"/>
              </w:rPr>
            </w:pPr>
            <w:r w:rsidRPr="0086089F">
              <w:rPr>
                <w:sz w:val="22"/>
              </w:rPr>
              <w:t>organic cyclic compound biosynthetic process</w:t>
            </w:r>
          </w:p>
        </w:tc>
        <w:tc>
          <w:tcPr>
            <w:tcW w:w="900" w:type="dxa"/>
            <w:shd w:val="clear" w:color="auto" w:fill="D0CECE" w:themeFill="background2" w:themeFillShade="E6"/>
            <w:noWrap/>
            <w:vAlign w:val="bottom"/>
          </w:tcPr>
          <w:p w14:paraId="5F6F742B" w14:textId="77777777" w:rsidR="0086089F" w:rsidRPr="0086089F" w:rsidRDefault="0086089F" w:rsidP="0086089F">
            <w:pPr>
              <w:spacing w:before="100" w:beforeAutospacing="1" w:after="100" w:afterAutospacing="1"/>
              <w:rPr>
                <w:sz w:val="22"/>
              </w:rPr>
            </w:pPr>
            <w:r w:rsidRPr="0086089F">
              <w:rPr>
                <w:sz w:val="22"/>
              </w:rPr>
              <w:t>8.37E-04</w:t>
            </w:r>
          </w:p>
        </w:tc>
        <w:tc>
          <w:tcPr>
            <w:tcW w:w="1190" w:type="dxa"/>
            <w:shd w:val="clear" w:color="auto" w:fill="D0CECE" w:themeFill="background2" w:themeFillShade="E6"/>
            <w:noWrap/>
            <w:vAlign w:val="bottom"/>
          </w:tcPr>
          <w:p w14:paraId="51C87321" w14:textId="77777777" w:rsidR="0086089F" w:rsidRPr="0086089F" w:rsidRDefault="0086089F" w:rsidP="0086089F">
            <w:pPr>
              <w:spacing w:before="100" w:beforeAutospacing="1" w:after="100" w:afterAutospacing="1"/>
              <w:rPr>
                <w:sz w:val="22"/>
              </w:rPr>
            </w:pPr>
            <w:r w:rsidRPr="0086089F">
              <w:rPr>
                <w:sz w:val="22"/>
              </w:rPr>
              <w:t>6.22E-01</w:t>
            </w:r>
          </w:p>
        </w:tc>
        <w:tc>
          <w:tcPr>
            <w:tcW w:w="1250" w:type="dxa"/>
            <w:shd w:val="clear" w:color="auto" w:fill="D0CECE" w:themeFill="background2" w:themeFillShade="E6"/>
            <w:noWrap/>
            <w:vAlign w:val="bottom"/>
          </w:tcPr>
          <w:p w14:paraId="11F5AD35" w14:textId="77777777" w:rsidR="0086089F" w:rsidRPr="0086089F" w:rsidRDefault="0086089F" w:rsidP="0086089F">
            <w:pPr>
              <w:spacing w:before="100" w:beforeAutospacing="1" w:after="100" w:afterAutospacing="1"/>
              <w:rPr>
                <w:sz w:val="22"/>
              </w:rPr>
            </w:pPr>
            <w:r w:rsidRPr="0086089F">
              <w:rPr>
                <w:sz w:val="22"/>
              </w:rPr>
              <w:t>8.06</w:t>
            </w:r>
          </w:p>
        </w:tc>
        <w:tc>
          <w:tcPr>
            <w:tcW w:w="626" w:type="dxa"/>
            <w:shd w:val="clear" w:color="auto" w:fill="D0CECE" w:themeFill="background2" w:themeFillShade="E6"/>
            <w:noWrap/>
            <w:vAlign w:val="bottom"/>
          </w:tcPr>
          <w:p w14:paraId="1902732B" w14:textId="77777777" w:rsidR="0086089F" w:rsidRPr="0086089F" w:rsidRDefault="0086089F" w:rsidP="0086089F">
            <w:pPr>
              <w:spacing w:before="100" w:beforeAutospacing="1" w:after="100" w:afterAutospacing="1"/>
              <w:rPr>
                <w:sz w:val="22"/>
              </w:rPr>
            </w:pPr>
            <w:r w:rsidRPr="0086089F">
              <w:rPr>
                <w:sz w:val="22"/>
              </w:rPr>
              <w:t>871</w:t>
            </w:r>
          </w:p>
        </w:tc>
        <w:tc>
          <w:tcPr>
            <w:tcW w:w="544" w:type="dxa"/>
            <w:shd w:val="clear" w:color="auto" w:fill="D0CECE" w:themeFill="background2" w:themeFillShade="E6"/>
            <w:noWrap/>
            <w:vAlign w:val="bottom"/>
          </w:tcPr>
          <w:p w14:paraId="0E08F2D8" w14:textId="77777777" w:rsidR="0086089F" w:rsidRPr="0086089F" w:rsidRDefault="0086089F" w:rsidP="0086089F">
            <w:pPr>
              <w:spacing w:before="100" w:beforeAutospacing="1" w:after="100" w:afterAutospacing="1"/>
              <w:rPr>
                <w:sz w:val="22"/>
              </w:rPr>
            </w:pPr>
            <w:r w:rsidRPr="0086089F">
              <w:rPr>
                <w:sz w:val="22"/>
              </w:rPr>
              <w:t>48</w:t>
            </w:r>
          </w:p>
        </w:tc>
        <w:tc>
          <w:tcPr>
            <w:tcW w:w="399" w:type="dxa"/>
            <w:shd w:val="clear" w:color="auto" w:fill="D0CECE" w:themeFill="background2" w:themeFillShade="E6"/>
            <w:noWrap/>
            <w:vAlign w:val="bottom"/>
          </w:tcPr>
          <w:p w14:paraId="0859011E" w14:textId="77777777" w:rsidR="0086089F" w:rsidRPr="0086089F" w:rsidRDefault="0086089F" w:rsidP="0086089F">
            <w:pPr>
              <w:spacing w:before="100" w:beforeAutospacing="1" w:after="100" w:afterAutospacing="1"/>
              <w:rPr>
                <w:sz w:val="22"/>
              </w:rPr>
            </w:pPr>
            <w:r w:rsidRPr="0086089F">
              <w:rPr>
                <w:sz w:val="22"/>
              </w:rPr>
              <w:t>9</w:t>
            </w:r>
          </w:p>
        </w:tc>
        <w:tc>
          <w:tcPr>
            <w:tcW w:w="343" w:type="dxa"/>
            <w:shd w:val="clear" w:color="auto" w:fill="D0CECE" w:themeFill="background2" w:themeFillShade="E6"/>
            <w:noWrap/>
            <w:vAlign w:val="bottom"/>
          </w:tcPr>
          <w:p w14:paraId="598C9BA9"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D0CECE" w:themeFill="background2" w:themeFillShade="E6"/>
            <w:noWrap/>
            <w:vAlign w:val="bottom"/>
          </w:tcPr>
          <w:p w14:paraId="023C9257" w14:textId="77777777" w:rsidR="0086089F" w:rsidRPr="0086089F" w:rsidRDefault="0086089F" w:rsidP="0086089F">
            <w:pPr>
              <w:spacing w:before="100" w:beforeAutospacing="1" w:after="100" w:afterAutospacing="1"/>
              <w:rPr>
                <w:sz w:val="22"/>
              </w:rPr>
            </w:pPr>
            <w:r w:rsidRPr="0086089F">
              <w:rPr>
                <w:sz w:val="22"/>
              </w:rPr>
              <w:t>FOS, NPR2, TOPORS, KMO</w:t>
            </w:r>
          </w:p>
        </w:tc>
      </w:tr>
    </w:tbl>
    <w:p w14:paraId="2EF269BC" w14:textId="77777777" w:rsidR="0086089F" w:rsidRPr="0086089F" w:rsidRDefault="0086089F" w:rsidP="0086089F">
      <w:pPr>
        <w:spacing w:before="100" w:beforeAutospacing="1" w:after="100" w:afterAutospacing="1"/>
        <w:rPr>
          <w:sz w:val="22"/>
        </w:rPr>
      </w:pPr>
      <w:r w:rsidRPr="0086089F">
        <w:rPr>
          <w:sz w:val="22"/>
        </w:rPr>
        <w:t>Table 2: Summary of</w:t>
      </w:r>
      <w:r w:rsidRPr="0086089F">
        <w:rPr>
          <w:b/>
          <w:sz w:val="22"/>
        </w:rPr>
        <w:t xml:space="preserve"> </w:t>
      </w:r>
      <w:r w:rsidRPr="0086089F">
        <w:rPr>
          <w:sz w:val="22"/>
        </w:rPr>
        <w:t xml:space="preserve"> GO pathways of all down-regulated genes (in total 9 genes) from the conditions between young and old aged samples.</w:t>
      </w:r>
    </w:p>
    <w:p w14:paraId="7B29ADA2" w14:textId="77777777" w:rsidR="0086089F" w:rsidRPr="0086089F" w:rsidRDefault="0086089F" w:rsidP="0086089F">
      <w:pPr>
        <w:spacing w:before="100" w:beforeAutospacing="1" w:after="100" w:afterAutospacing="1"/>
        <w:rPr>
          <w:b/>
          <w:sz w:val="22"/>
          <w:u w:val="single"/>
        </w:rPr>
      </w:pPr>
    </w:p>
    <w:p w14:paraId="08F723A7" w14:textId="77777777" w:rsidR="0086089F" w:rsidRPr="0086089F" w:rsidRDefault="0086089F" w:rsidP="0086089F">
      <w:pPr>
        <w:spacing w:before="100" w:beforeAutospacing="1" w:after="100" w:afterAutospacing="1"/>
        <w:rPr>
          <w:b/>
          <w:sz w:val="22"/>
          <w:u w:val="single"/>
        </w:rPr>
      </w:pPr>
    </w:p>
    <w:tbl>
      <w:tblPr>
        <w:tblW w:w="1034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65"/>
        <w:gridCol w:w="1780"/>
        <w:gridCol w:w="894"/>
        <w:gridCol w:w="1190"/>
        <w:gridCol w:w="1341"/>
        <w:gridCol w:w="626"/>
        <w:gridCol w:w="544"/>
        <w:gridCol w:w="436"/>
        <w:gridCol w:w="343"/>
        <w:gridCol w:w="2224"/>
      </w:tblGrid>
      <w:tr w:rsidR="0086089F" w:rsidRPr="0086089F" w14:paraId="06AA88CD" w14:textId="77777777" w:rsidTr="0086089F">
        <w:trPr>
          <w:trHeight w:val="320"/>
        </w:trPr>
        <w:tc>
          <w:tcPr>
            <w:tcW w:w="1136" w:type="dxa"/>
            <w:shd w:val="clear" w:color="auto" w:fill="auto"/>
            <w:noWrap/>
            <w:vAlign w:val="bottom"/>
            <w:hideMark/>
          </w:tcPr>
          <w:p w14:paraId="0C1F84A1" w14:textId="77777777" w:rsidR="0086089F" w:rsidRPr="0086089F" w:rsidRDefault="0086089F" w:rsidP="0086089F">
            <w:pPr>
              <w:spacing w:before="100" w:beforeAutospacing="1" w:after="100" w:afterAutospacing="1"/>
              <w:rPr>
                <w:b/>
                <w:sz w:val="22"/>
              </w:rPr>
            </w:pPr>
            <w:r w:rsidRPr="0086089F">
              <w:rPr>
                <w:b/>
                <w:sz w:val="22"/>
              </w:rPr>
              <w:t>GO Term</w:t>
            </w:r>
          </w:p>
        </w:tc>
        <w:tc>
          <w:tcPr>
            <w:tcW w:w="1739" w:type="dxa"/>
            <w:shd w:val="clear" w:color="auto" w:fill="auto"/>
            <w:noWrap/>
            <w:vAlign w:val="bottom"/>
            <w:hideMark/>
          </w:tcPr>
          <w:p w14:paraId="302FC87D" w14:textId="77777777" w:rsidR="0086089F" w:rsidRPr="0086089F" w:rsidRDefault="0086089F" w:rsidP="0086089F">
            <w:pPr>
              <w:spacing w:before="100" w:beforeAutospacing="1" w:after="100" w:afterAutospacing="1"/>
              <w:rPr>
                <w:b/>
                <w:sz w:val="22"/>
              </w:rPr>
            </w:pPr>
            <w:r w:rsidRPr="0086089F">
              <w:rPr>
                <w:b/>
                <w:sz w:val="22"/>
              </w:rPr>
              <w:t>Description</w:t>
            </w:r>
          </w:p>
        </w:tc>
        <w:tc>
          <w:tcPr>
            <w:tcW w:w="894" w:type="dxa"/>
            <w:shd w:val="clear" w:color="auto" w:fill="auto"/>
            <w:noWrap/>
            <w:vAlign w:val="bottom"/>
            <w:hideMark/>
          </w:tcPr>
          <w:p w14:paraId="342B3F80" w14:textId="77777777" w:rsidR="0086089F" w:rsidRPr="0086089F" w:rsidRDefault="0086089F" w:rsidP="0086089F">
            <w:pPr>
              <w:spacing w:before="100" w:beforeAutospacing="1" w:after="100" w:afterAutospacing="1"/>
              <w:rPr>
                <w:b/>
                <w:sz w:val="22"/>
              </w:rPr>
            </w:pPr>
            <w:r w:rsidRPr="0086089F">
              <w:rPr>
                <w:b/>
                <w:sz w:val="22"/>
              </w:rPr>
              <w:t>P-value</w:t>
            </w:r>
          </w:p>
        </w:tc>
        <w:tc>
          <w:tcPr>
            <w:tcW w:w="1190" w:type="dxa"/>
            <w:shd w:val="clear" w:color="auto" w:fill="auto"/>
            <w:noWrap/>
            <w:vAlign w:val="bottom"/>
            <w:hideMark/>
          </w:tcPr>
          <w:p w14:paraId="7A2FCE0A" w14:textId="77777777" w:rsidR="0086089F" w:rsidRPr="0086089F" w:rsidRDefault="0086089F" w:rsidP="0086089F">
            <w:pPr>
              <w:spacing w:before="100" w:beforeAutospacing="1" w:after="100" w:afterAutospacing="1"/>
              <w:rPr>
                <w:b/>
                <w:sz w:val="22"/>
              </w:rPr>
            </w:pPr>
            <w:r w:rsidRPr="0086089F">
              <w:rPr>
                <w:b/>
                <w:sz w:val="22"/>
              </w:rPr>
              <w:t>FDR q-value</w:t>
            </w:r>
          </w:p>
        </w:tc>
        <w:tc>
          <w:tcPr>
            <w:tcW w:w="1250" w:type="dxa"/>
            <w:shd w:val="clear" w:color="auto" w:fill="auto"/>
            <w:noWrap/>
            <w:vAlign w:val="bottom"/>
            <w:hideMark/>
          </w:tcPr>
          <w:p w14:paraId="17004CD9" w14:textId="77777777" w:rsidR="0086089F" w:rsidRPr="0086089F" w:rsidRDefault="0086089F" w:rsidP="0086089F">
            <w:pPr>
              <w:spacing w:before="100" w:beforeAutospacing="1" w:after="100" w:afterAutospacing="1"/>
              <w:rPr>
                <w:b/>
                <w:sz w:val="22"/>
              </w:rPr>
            </w:pPr>
            <w:r w:rsidRPr="0086089F">
              <w:rPr>
                <w:b/>
                <w:sz w:val="22"/>
              </w:rPr>
              <w:t>Enrichment</w:t>
            </w:r>
          </w:p>
        </w:tc>
        <w:tc>
          <w:tcPr>
            <w:tcW w:w="626" w:type="dxa"/>
            <w:shd w:val="clear" w:color="auto" w:fill="auto"/>
            <w:noWrap/>
            <w:vAlign w:val="bottom"/>
            <w:hideMark/>
          </w:tcPr>
          <w:p w14:paraId="0190D403" w14:textId="77777777" w:rsidR="0086089F" w:rsidRPr="0086089F" w:rsidRDefault="0086089F" w:rsidP="0086089F">
            <w:pPr>
              <w:spacing w:before="100" w:beforeAutospacing="1" w:after="100" w:afterAutospacing="1"/>
              <w:rPr>
                <w:b/>
                <w:sz w:val="22"/>
              </w:rPr>
            </w:pPr>
            <w:r w:rsidRPr="0086089F">
              <w:rPr>
                <w:b/>
                <w:sz w:val="22"/>
              </w:rPr>
              <w:t>N</w:t>
            </w:r>
          </w:p>
        </w:tc>
        <w:tc>
          <w:tcPr>
            <w:tcW w:w="544" w:type="dxa"/>
            <w:shd w:val="clear" w:color="auto" w:fill="auto"/>
            <w:noWrap/>
            <w:vAlign w:val="bottom"/>
            <w:hideMark/>
          </w:tcPr>
          <w:p w14:paraId="2C222CE4" w14:textId="77777777" w:rsidR="0086089F" w:rsidRPr="0086089F" w:rsidRDefault="0086089F" w:rsidP="0086089F">
            <w:pPr>
              <w:spacing w:before="100" w:beforeAutospacing="1" w:after="100" w:afterAutospacing="1"/>
              <w:rPr>
                <w:b/>
                <w:sz w:val="22"/>
              </w:rPr>
            </w:pPr>
            <w:r w:rsidRPr="0086089F">
              <w:rPr>
                <w:b/>
                <w:sz w:val="22"/>
              </w:rPr>
              <w:t>B</w:t>
            </w:r>
          </w:p>
        </w:tc>
        <w:tc>
          <w:tcPr>
            <w:tcW w:w="399" w:type="dxa"/>
            <w:shd w:val="clear" w:color="auto" w:fill="auto"/>
            <w:noWrap/>
            <w:vAlign w:val="bottom"/>
            <w:hideMark/>
          </w:tcPr>
          <w:p w14:paraId="3620EA57" w14:textId="77777777" w:rsidR="0086089F" w:rsidRPr="0086089F" w:rsidRDefault="0086089F" w:rsidP="0086089F">
            <w:pPr>
              <w:spacing w:before="100" w:beforeAutospacing="1" w:after="100" w:afterAutospacing="1"/>
              <w:rPr>
                <w:b/>
                <w:sz w:val="22"/>
              </w:rPr>
            </w:pPr>
            <w:r w:rsidRPr="0086089F">
              <w:rPr>
                <w:b/>
                <w:sz w:val="22"/>
              </w:rPr>
              <w:t>n</w:t>
            </w:r>
          </w:p>
        </w:tc>
        <w:tc>
          <w:tcPr>
            <w:tcW w:w="343" w:type="dxa"/>
            <w:shd w:val="clear" w:color="auto" w:fill="auto"/>
            <w:noWrap/>
            <w:vAlign w:val="bottom"/>
            <w:hideMark/>
          </w:tcPr>
          <w:p w14:paraId="27CAE3D6" w14:textId="77777777" w:rsidR="0086089F" w:rsidRPr="0086089F" w:rsidRDefault="0086089F" w:rsidP="0086089F">
            <w:pPr>
              <w:spacing w:before="100" w:beforeAutospacing="1" w:after="100" w:afterAutospacing="1"/>
              <w:rPr>
                <w:b/>
                <w:sz w:val="22"/>
              </w:rPr>
            </w:pPr>
            <w:r w:rsidRPr="0086089F">
              <w:rPr>
                <w:b/>
                <w:sz w:val="22"/>
              </w:rPr>
              <w:t>b</w:t>
            </w:r>
          </w:p>
        </w:tc>
        <w:tc>
          <w:tcPr>
            <w:tcW w:w="2224" w:type="dxa"/>
            <w:shd w:val="clear" w:color="auto" w:fill="auto"/>
            <w:noWrap/>
            <w:vAlign w:val="bottom"/>
            <w:hideMark/>
          </w:tcPr>
          <w:p w14:paraId="2D934AD5" w14:textId="77777777" w:rsidR="0086089F" w:rsidRPr="0086089F" w:rsidRDefault="0086089F" w:rsidP="0086089F">
            <w:pPr>
              <w:spacing w:before="100" w:beforeAutospacing="1" w:after="100" w:afterAutospacing="1"/>
              <w:rPr>
                <w:b/>
                <w:sz w:val="22"/>
              </w:rPr>
            </w:pPr>
            <w:r w:rsidRPr="0086089F">
              <w:rPr>
                <w:b/>
                <w:sz w:val="22"/>
              </w:rPr>
              <w:t>Genes</w:t>
            </w:r>
          </w:p>
        </w:tc>
      </w:tr>
      <w:tr w:rsidR="0086089F" w:rsidRPr="0086089F" w14:paraId="5EAEAEE4" w14:textId="77777777" w:rsidTr="0086089F">
        <w:trPr>
          <w:trHeight w:val="320"/>
        </w:trPr>
        <w:tc>
          <w:tcPr>
            <w:tcW w:w="1136" w:type="dxa"/>
            <w:shd w:val="clear" w:color="auto" w:fill="D0CECE" w:themeFill="background2" w:themeFillShade="E6"/>
            <w:noWrap/>
            <w:vAlign w:val="bottom"/>
            <w:hideMark/>
          </w:tcPr>
          <w:p w14:paraId="574ED585" w14:textId="77777777" w:rsidR="0086089F" w:rsidRPr="0086089F" w:rsidRDefault="0086089F" w:rsidP="0086089F">
            <w:pPr>
              <w:spacing w:before="100" w:beforeAutospacing="1" w:after="100" w:afterAutospacing="1"/>
              <w:rPr>
                <w:sz w:val="22"/>
              </w:rPr>
            </w:pPr>
            <w:r w:rsidRPr="0086089F">
              <w:rPr>
                <w:sz w:val="22"/>
              </w:rPr>
              <w:t>GO:0006413</w:t>
            </w:r>
          </w:p>
        </w:tc>
        <w:tc>
          <w:tcPr>
            <w:tcW w:w="1739" w:type="dxa"/>
            <w:shd w:val="clear" w:color="auto" w:fill="D0CECE" w:themeFill="background2" w:themeFillShade="E6"/>
            <w:noWrap/>
            <w:vAlign w:val="bottom"/>
            <w:hideMark/>
          </w:tcPr>
          <w:p w14:paraId="0662403D" w14:textId="77777777" w:rsidR="0086089F" w:rsidRPr="0086089F" w:rsidRDefault="0086089F" w:rsidP="0086089F">
            <w:pPr>
              <w:spacing w:before="100" w:beforeAutospacing="1" w:after="100" w:afterAutospacing="1"/>
              <w:rPr>
                <w:sz w:val="22"/>
              </w:rPr>
            </w:pPr>
            <w:r w:rsidRPr="0086089F">
              <w:rPr>
                <w:sz w:val="22"/>
              </w:rPr>
              <w:t>translational initiation</w:t>
            </w:r>
          </w:p>
        </w:tc>
        <w:tc>
          <w:tcPr>
            <w:tcW w:w="894" w:type="dxa"/>
            <w:shd w:val="clear" w:color="auto" w:fill="D0CECE" w:themeFill="background2" w:themeFillShade="E6"/>
            <w:noWrap/>
            <w:vAlign w:val="bottom"/>
            <w:hideMark/>
          </w:tcPr>
          <w:p w14:paraId="02470D60" w14:textId="77777777" w:rsidR="0086089F" w:rsidRPr="0086089F" w:rsidRDefault="0086089F" w:rsidP="0086089F">
            <w:pPr>
              <w:spacing w:before="100" w:beforeAutospacing="1" w:after="100" w:afterAutospacing="1"/>
              <w:rPr>
                <w:sz w:val="22"/>
              </w:rPr>
            </w:pPr>
            <w:r w:rsidRPr="0086089F">
              <w:rPr>
                <w:sz w:val="22"/>
              </w:rPr>
              <w:t>8.10E-05</w:t>
            </w:r>
          </w:p>
        </w:tc>
        <w:tc>
          <w:tcPr>
            <w:tcW w:w="1190" w:type="dxa"/>
            <w:shd w:val="clear" w:color="auto" w:fill="D0CECE" w:themeFill="background2" w:themeFillShade="E6"/>
            <w:noWrap/>
            <w:vAlign w:val="bottom"/>
            <w:hideMark/>
          </w:tcPr>
          <w:p w14:paraId="7AD8CB9A" w14:textId="77777777" w:rsidR="0086089F" w:rsidRPr="0086089F" w:rsidRDefault="0086089F" w:rsidP="0086089F">
            <w:pPr>
              <w:spacing w:before="100" w:beforeAutospacing="1" w:after="100" w:afterAutospacing="1"/>
              <w:rPr>
                <w:sz w:val="22"/>
              </w:rPr>
            </w:pPr>
            <w:r w:rsidRPr="0086089F">
              <w:rPr>
                <w:sz w:val="22"/>
              </w:rPr>
              <w:t>4.38E-01</w:t>
            </w:r>
          </w:p>
        </w:tc>
        <w:tc>
          <w:tcPr>
            <w:tcW w:w="1250" w:type="dxa"/>
            <w:shd w:val="clear" w:color="auto" w:fill="D0CECE" w:themeFill="background2" w:themeFillShade="E6"/>
            <w:noWrap/>
            <w:vAlign w:val="bottom"/>
            <w:hideMark/>
          </w:tcPr>
          <w:p w14:paraId="6A07C7D5" w14:textId="77777777" w:rsidR="0086089F" w:rsidRPr="0086089F" w:rsidRDefault="0086089F" w:rsidP="0086089F">
            <w:pPr>
              <w:spacing w:before="100" w:beforeAutospacing="1" w:after="100" w:afterAutospacing="1"/>
              <w:rPr>
                <w:sz w:val="22"/>
              </w:rPr>
            </w:pPr>
            <w:r w:rsidRPr="0086089F">
              <w:rPr>
                <w:sz w:val="22"/>
              </w:rPr>
              <w:t>22.55</w:t>
            </w:r>
          </w:p>
        </w:tc>
        <w:tc>
          <w:tcPr>
            <w:tcW w:w="626" w:type="dxa"/>
            <w:shd w:val="clear" w:color="auto" w:fill="D0CECE" w:themeFill="background2" w:themeFillShade="E6"/>
            <w:noWrap/>
            <w:vAlign w:val="bottom"/>
            <w:hideMark/>
          </w:tcPr>
          <w:p w14:paraId="478A3515"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D0CECE" w:themeFill="background2" w:themeFillShade="E6"/>
            <w:noWrap/>
            <w:vAlign w:val="bottom"/>
            <w:hideMark/>
          </w:tcPr>
          <w:p w14:paraId="1C234664" w14:textId="77777777" w:rsidR="0086089F" w:rsidRPr="0086089F" w:rsidRDefault="0086089F" w:rsidP="0086089F">
            <w:pPr>
              <w:spacing w:before="100" w:beforeAutospacing="1" w:after="100" w:afterAutospacing="1"/>
              <w:rPr>
                <w:sz w:val="22"/>
              </w:rPr>
            </w:pPr>
            <w:r w:rsidRPr="0086089F">
              <w:rPr>
                <w:sz w:val="22"/>
              </w:rPr>
              <w:t>3</w:t>
            </w:r>
          </w:p>
        </w:tc>
        <w:tc>
          <w:tcPr>
            <w:tcW w:w="399" w:type="dxa"/>
            <w:shd w:val="clear" w:color="auto" w:fill="D0CECE" w:themeFill="background2" w:themeFillShade="E6"/>
            <w:noWrap/>
            <w:vAlign w:val="bottom"/>
            <w:hideMark/>
          </w:tcPr>
          <w:p w14:paraId="1050230D"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D0CECE" w:themeFill="background2" w:themeFillShade="E6"/>
            <w:noWrap/>
            <w:vAlign w:val="bottom"/>
            <w:hideMark/>
          </w:tcPr>
          <w:p w14:paraId="6D5D7074"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D0CECE" w:themeFill="background2" w:themeFillShade="E6"/>
            <w:noWrap/>
            <w:vAlign w:val="bottom"/>
            <w:hideMark/>
          </w:tcPr>
          <w:p w14:paraId="34AFFDF7" w14:textId="77777777" w:rsidR="0086089F" w:rsidRPr="0086089F" w:rsidRDefault="0086089F" w:rsidP="0086089F">
            <w:pPr>
              <w:spacing w:before="100" w:beforeAutospacing="1" w:after="100" w:afterAutospacing="1"/>
              <w:rPr>
                <w:sz w:val="22"/>
              </w:rPr>
            </w:pPr>
            <w:r w:rsidRPr="0086089F">
              <w:rPr>
                <w:sz w:val="22"/>
              </w:rPr>
              <w:t>EIF3C, EIF3CL, EIF3G</w:t>
            </w:r>
          </w:p>
        </w:tc>
      </w:tr>
      <w:tr w:rsidR="0086089F" w:rsidRPr="0086089F" w14:paraId="7CB470BA" w14:textId="77777777" w:rsidTr="0086089F">
        <w:trPr>
          <w:trHeight w:val="309"/>
        </w:trPr>
        <w:tc>
          <w:tcPr>
            <w:tcW w:w="1136" w:type="dxa"/>
            <w:shd w:val="clear" w:color="auto" w:fill="auto"/>
            <w:noWrap/>
            <w:vAlign w:val="bottom"/>
            <w:hideMark/>
          </w:tcPr>
          <w:p w14:paraId="6E784993" w14:textId="77777777" w:rsidR="0086089F" w:rsidRPr="0086089F" w:rsidRDefault="0086089F" w:rsidP="0086089F">
            <w:pPr>
              <w:spacing w:before="100" w:beforeAutospacing="1" w:after="100" w:afterAutospacing="1"/>
              <w:rPr>
                <w:sz w:val="22"/>
              </w:rPr>
            </w:pPr>
            <w:r w:rsidRPr="0086089F">
              <w:rPr>
                <w:sz w:val="22"/>
              </w:rPr>
              <w:t>GO:0001755</w:t>
            </w:r>
          </w:p>
        </w:tc>
        <w:tc>
          <w:tcPr>
            <w:tcW w:w="1739" w:type="dxa"/>
            <w:shd w:val="clear" w:color="auto" w:fill="auto"/>
            <w:noWrap/>
            <w:vAlign w:val="bottom"/>
            <w:hideMark/>
          </w:tcPr>
          <w:p w14:paraId="17AB8A0F" w14:textId="77777777" w:rsidR="0086089F" w:rsidRPr="0086089F" w:rsidRDefault="0086089F" w:rsidP="0086089F">
            <w:pPr>
              <w:spacing w:before="100" w:beforeAutospacing="1" w:after="100" w:afterAutospacing="1"/>
              <w:rPr>
                <w:sz w:val="22"/>
              </w:rPr>
            </w:pPr>
            <w:r w:rsidRPr="0086089F">
              <w:rPr>
                <w:sz w:val="22"/>
              </w:rPr>
              <w:t>neural crest cell migration</w:t>
            </w:r>
          </w:p>
        </w:tc>
        <w:tc>
          <w:tcPr>
            <w:tcW w:w="894" w:type="dxa"/>
            <w:shd w:val="clear" w:color="auto" w:fill="auto"/>
            <w:noWrap/>
            <w:vAlign w:val="bottom"/>
            <w:hideMark/>
          </w:tcPr>
          <w:p w14:paraId="2ADC2C74" w14:textId="77777777" w:rsidR="0086089F" w:rsidRPr="0086089F" w:rsidRDefault="0086089F" w:rsidP="0086089F">
            <w:pPr>
              <w:spacing w:before="100" w:beforeAutospacing="1" w:after="100" w:afterAutospacing="1"/>
              <w:rPr>
                <w:sz w:val="22"/>
              </w:rPr>
            </w:pPr>
            <w:r w:rsidRPr="0086089F">
              <w:rPr>
                <w:sz w:val="22"/>
              </w:rPr>
              <w:t>8.10E-05</w:t>
            </w:r>
          </w:p>
        </w:tc>
        <w:tc>
          <w:tcPr>
            <w:tcW w:w="1190" w:type="dxa"/>
            <w:shd w:val="clear" w:color="auto" w:fill="auto"/>
            <w:noWrap/>
            <w:vAlign w:val="bottom"/>
            <w:hideMark/>
          </w:tcPr>
          <w:p w14:paraId="5BA23129" w14:textId="77777777" w:rsidR="0086089F" w:rsidRPr="0086089F" w:rsidRDefault="0086089F" w:rsidP="0086089F">
            <w:pPr>
              <w:spacing w:before="100" w:beforeAutospacing="1" w:after="100" w:afterAutospacing="1"/>
              <w:rPr>
                <w:sz w:val="22"/>
              </w:rPr>
            </w:pPr>
            <w:r w:rsidRPr="0086089F">
              <w:rPr>
                <w:sz w:val="22"/>
              </w:rPr>
              <w:t>2.19E-01</w:t>
            </w:r>
          </w:p>
        </w:tc>
        <w:tc>
          <w:tcPr>
            <w:tcW w:w="1250" w:type="dxa"/>
            <w:shd w:val="clear" w:color="auto" w:fill="auto"/>
            <w:noWrap/>
            <w:vAlign w:val="bottom"/>
            <w:hideMark/>
          </w:tcPr>
          <w:p w14:paraId="7844D59F" w14:textId="77777777" w:rsidR="0086089F" w:rsidRPr="0086089F" w:rsidRDefault="0086089F" w:rsidP="0086089F">
            <w:pPr>
              <w:spacing w:before="100" w:beforeAutospacing="1" w:after="100" w:afterAutospacing="1"/>
              <w:rPr>
                <w:sz w:val="22"/>
              </w:rPr>
            </w:pPr>
            <w:r w:rsidRPr="0086089F">
              <w:rPr>
                <w:sz w:val="22"/>
              </w:rPr>
              <w:t>22.55</w:t>
            </w:r>
          </w:p>
        </w:tc>
        <w:tc>
          <w:tcPr>
            <w:tcW w:w="626" w:type="dxa"/>
            <w:shd w:val="clear" w:color="auto" w:fill="auto"/>
            <w:noWrap/>
            <w:vAlign w:val="bottom"/>
            <w:hideMark/>
          </w:tcPr>
          <w:p w14:paraId="03C42BE7"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auto"/>
            <w:noWrap/>
            <w:vAlign w:val="bottom"/>
            <w:hideMark/>
          </w:tcPr>
          <w:p w14:paraId="17D4E934" w14:textId="77777777" w:rsidR="0086089F" w:rsidRPr="0086089F" w:rsidRDefault="0086089F" w:rsidP="0086089F">
            <w:pPr>
              <w:spacing w:before="100" w:beforeAutospacing="1" w:after="100" w:afterAutospacing="1"/>
              <w:rPr>
                <w:sz w:val="22"/>
              </w:rPr>
            </w:pPr>
            <w:r w:rsidRPr="0086089F">
              <w:rPr>
                <w:sz w:val="22"/>
              </w:rPr>
              <w:t>3</w:t>
            </w:r>
          </w:p>
        </w:tc>
        <w:tc>
          <w:tcPr>
            <w:tcW w:w="399" w:type="dxa"/>
            <w:shd w:val="clear" w:color="auto" w:fill="auto"/>
            <w:noWrap/>
            <w:vAlign w:val="bottom"/>
            <w:hideMark/>
          </w:tcPr>
          <w:p w14:paraId="5E0330C7"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auto"/>
            <w:noWrap/>
            <w:vAlign w:val="bottom"/>
            <w:hideMark/>
          </w:tcPr>
          <w:p w14:paraId="3B7327AC"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auto"/>
            <w:noWrap/>
            <w:vAlign w:val="bottom"/>
            <w:hideMark/>
          </w:tcPr>
          <w:p w14:paraId="4BC5C21B" w14:textId="77777777" w:rsidR="0086089F" w:rsidRPr="0086089F" w:rsidRDefault="0086089F" w:rsidP="0086089F">
            <w:pPr>
              <w:spacing w:before="100" w:beforeAutospacing="1" w:after="100" w:afterAutospacing="1"/>
              <w:rPr>
                <w:sz w:val="22"/>
              </w:rPr>
            </w:pPr>
            <w:r w:rsidRPr="0086089F">
              <w:rPr>
                <w:sz w:val="22"/>
              </w:rPr>
              <w:t>SEMA4A, PITX2, SHH</w:t>
            </w:r>
          </w:p>
        </w:tc>
      </w:tr>
      <w:tr w:rsidR="0086089F" w:rsidRPr="0086089F" w14:paraId="4BC57500" w14:textId="77777777" w:rsidTr="0086089F">
        <w:trPr>
          <w:trHeight w:val="320"/>
        </w:trPr>
        <w:tc>
          <w:tcPr>
            <w:tcW w:w="1136" w:type="dxa"/>
            <w:shd w:val="clear" w:color="auto" w:fill="D0CECE" w:themeFill="background2" w:themeFillShade="E6"/>
            <w:noWrap/>
            <w:vAlign w:val="bottom"/>
            <w:hideMark/>
          </w:tcPr>
          <w:p w14:paraId="3155977E" w14:textId="77777777" w:rsidR="0086089F" w:rsidRPr="0086089F" w:rsidRDefault="0086089F" w:rsidP="0086089F">
            <w:pPr>
              <w:spacing w:before="100" w:beforeAutospacing="1" w:after="100" w:afterAutospacing="1"/>
              <w:rPr>
                <w:sz w:val="22"/>
              </w:rPr>
            </w:pPr>
            <w:r w:rsidRPr="0086089F">
              <w:rPr>
                <w:sz w:val="22"/>
              </w:rPr>
              <w:t>GO:0001732</w:t>
            </w:r>
          </w:p>
        </w:tc>
        <w:tc>
          <w:tcPr>
            <w:tcW w:w="1739" w:type="dxa"/>
            <w:shd w:val="clear" w:color="auto" w:fill="D0CECE" w:themeFill="background2" w:themeFillShade="E6"/>
            <w:noWrap/>
            <w:vAlign w:val="bottom"/>
            <w:hideMark/>
          </w:tcPr>
          <w:p w14:paraId="3BA1836E" w14:textId="77777777" w:rsidR="0086089F" w:rsidRPr="0086089F" w:rsidRDefault="0086089F" w:rsidP="0086089F">
            <w:pPr>
              <w:spacing w:before="100" w:beforeAutospacing="1" w:after="100" w:afterAutospacing="1"/>
              <w:rPr>
                <w:sz w:val="22"/>
              </w:rPr>
            </w:pPr>
            <w:r w:rsidRPr="0086089F">
              <w:rPr>
                <w:sz w:val="22"/>
              </w:rPr>
              <w:t>formation of cytoplasmic translation initiation complex</w:t>
            </w:r>
          </w:p>
        </w:tc>
        <w:tc>
          <w:tcPr>
            <w:tcW w:w="894" w:type="dxa"/>
            <w:shd w:val="clear" w:color="auto" w:fill="D0CECE" w:themeFill="background2" w:themeFillShade="E6"/>
            <w:noWrap/>
            <w:vAlign w:val="bottom"/>
            <w:hideMark/>
          </w:tcPr>
          <w:p w14:paraId="3E3BF7D1" w14:textId="77777777" w:rsidR="0086089F" w:rsidRPr="0086089F" w:rsidRDefault="0086089F" w:rsidP="0086089F">
            <w:pPr>
              <w:spacing w:before="100" w:beforeAutospacing="1" w:after="100" w:afterAutospacing="1"/>
              <w:rPr>
                <w:sz w:val="22"/>
              </w:rPr>
            </w:pPr>
            <w:r w:rsidRPr="0086089F">
              <w:rPr>
                <w:sz w:val="22"/>
              </w:rPr>
              <w:t>8.10E-05</w:t>
            </w:r>
          </w:p>
        </w:tc>
        <w:tc>
          <w:tcPr>
            <w:tcW w:w="1190" w:type="dxa"/>
            <w:shd w:val="clear" w:color="auto" w:fill="D0CECE" w:themeFill="background2" w:themeFillShade="E6"/>
            <w:noWrap/>
            <w:vAlign w:val="bottom"/>
            <w:hideMark/>
          </w:tcPr>
          <w:p w14:paraId="1D9ED323" w14:textId="77777777" w:rsidR="0086089F" w:rsidRPr="0086089F" w:rsidRDefault="0086089F" w:rsidP="0086089F">
            <w:pPr>
              <w:spacing w:before="100" w:beforeAutospacing="1" w:after="100" w:afterAutospacing="1"/>
              <w:rPr>
                <w:sz w:val="22"/>
              </w:rPr>
            </w:pPr>
            <w:r w:rsidRPr="0086089F">
              <w:rPr>
                <w:sz w:val="22"/>
              </w:rPr>
              <w:t>1.46E-01</w:t>
            </w:r>
          </w:p>
        </w:tc>
        <w:tc>
          <w:tcPr>
            <w:tcW w:w="1250" w:type="dxa"/>
            <w:shd w:val="clear" w:color="auto" w:fill="D0CECE" w:themeFill="background2" w:themeFillShade="E6"/>
            <w:noWrap/>
            <w:vAlign w:val="bottom"/>
            <w:hideMark/>
          </w:tcPr>
          <w:p w14:paraId="7116A0C1" w14:textId="77777777" w:rsidR="0086089F" w:rsidRPr="0086089F" w:rsidRDefault="0086089F" w:rsidP="0086089F">
            <w:pPr>
              <w:spacing w:before="100" w:beforeAutospacing="1" w:after="100" w:afterAutospacing="1"/>
              <w:rPr>
                <w:sz w:val="22"/>
              </w:rPr>
            </w:pPr>
            <w:r w:rsidRPr="0086089F">
              <w:rPr>
                <w:sz w:val="22"/>
              </w:rPr>
              <w:t>22.55</w:t>
            </w:r>
          </w:p>
        </w:tc>
        <w:tc>
          <w:tcPr>
            <w:tcW w:w="626" w:type="dxa"/>
            <w:shd w:val="clear" w:color="auto" w:fill="D0CECE" w:themeFill="background2" w:themeFillShade="E6"/>
            <w:noWrap/>
            <w:vAlign w:val="bottom"/>
            <w:hideMark/>
          </w:tcPr>
          <w:p w14:paraId="0C22116A"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D0CECE" w:themeFill="background2" w:themeFillShade="E6"/>
            <w:noWrap/>
            <w:vAlign w:val="bottom"/>
            <w:hideMark/>
          </w:tcPr>
          <w:p w14:paraId="1202C862" w14:textId="77777777" w:rsidR="0086089F" w:rsidRPr="0086089F" w:rsidRDefault="0086089F" w:rsidP="0086089F">
            <w:pPr>
              <w:spacing w:before="100" w:beforeAutospacing="1" w:after="100" w:afterAutospacing="1"/>
              <w:rPr>
                <w:sz w:val="22"/>
              </w:rPr>
            </w:pPr>
            <w:r w:rsidRPr="0086089F">
              <w:rPr>
                <w:sz w:val="22"/>
              </w:rPr>
              <w:t>3</w:t>
            </w:r>
          </w:p>
        </w:tc>
        <w:tc>
          <w:tcPr>
            <w:tcW w:w="399" w:type="dxa"/>
            <w:shd w:val="clear" w:color="auto" w:fill="D0CECE" w:themeFill="background2" w:themeFillShade="E6"/>
            <w:noWrap/>
            <w:vAlign w:val="bottom"/>
            <w:hideMark/>
          </w:tcPr>
          <w:p w14:paraId="0FCE05E9"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D0CECE" w:themeFill="background2" w:themeFillShade="E6"/>
            <w:noWrap/>
            <w:vAlign w:val="bottom"/>
            <w:hideMark/>
          </w:tcPr>
          <w:p w14:paraId="6DC578DC"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D0CECE" w:themeFill="background2" w:themeFillShade="E6"/>
            <w:noWrap/>
            <w:vAlign w:val="bottom"/>
            <w:hideMark/>
          </w:tcPr>
          <w:p w14:paraId="4BBA791F" w14:textId="77777777" w:rsidR="0086089F" w:rsidRPr="0086089F" w:rsidRDefault="0086089F" w:rsidP="0086089F">
            <w:pPr>
              <w:spacing w:before="100" w:beforeAutospacing="1" w:after="100" w:afterAutospacing="1"/>
              <w:rPr>
                <w:sz w:val="22"/>
              </w:rPr>
            </w:pPr>
            <w:r w:rsidRPr="0086089F">
              <w:rPr>
                <w:sz w:val="22"/>
              </w:rPr>
              <w:t xml:space="preserve"> EIF3C, EIF3CL, EIF3G</w:t>
            </w:r>
          </w:p>
        </w:tc>
      </w:tr>
      <w:tr w:rsidR="0086089F" w:rsidRPr="0086089F" w14:paraId="4C349EDD" w14:textId="77777777" w:rsidTr="0086089F">
        <w:trPr>
          <w:trHeight w:val="320"/>
        </w:trPr>
        <w:tc>
          <w:tcPr>
            <w:tcW w:w="1136" w:type="dxa"/>
            <w:shd w:val="clear" w:color="auto" w:fill="auto"/>
            <w:noWrap/>
            <w:vAlign w:val="bottom"/>
          </w:tcPr>
          <w:p w14:paraId="71265990" w14:textId="77777777" w:rsidR="0086089F" w:rsidRPr="0086089F" w:rsidRDefault="0086089F" w:rsidP="0086089F">
            <w:pPr>
              <w:spacing w:before="100" w:beforeAutospacing="1" w:after="100" w:afterAutospacing="1"/>
              <w:rPr>
                <w:sz w:val="22"/>
              </w:rPr>
            </w:pPr>
            <w:r w:rsidRPr="0086089F">
              <w:rPr>
                <w:sz w:val="22"/>
              </w:rPr>
              <w:t>GO:0022618</w:t>
            </w:r>
          </w:p>
        </w:tc>
        <w:tc>
          <w:tcPr>
            <w:tcW w:w="1739" w:type="dxa"/>
            <w:shd w:val="clear" w:color="auto" w:fill="auto"/>
            <w:noWrap/>
            <w:vAlign w:val="bottom"/>
          </w:tcPr>
          <w:p w14:paraId="6746DDF9" w14:textId="77777777" w:rsidR="0086089F" w:rsidRPr="0086089F" w:rsidRDefault="0086089F" w:rsidP="0086089F">
            <w:pPr>
              <w:spacing w:before="100" w:beforeAutospacing="1" w:after="100" w:afterAutospacing="1"/>
              <w:rPr>
                <w:sz w:val="22"/>
              </w:rPr>
            </w:pPr>
            <w:r w:rsidRPr="0086089F">
              <w:rPr>
                <w:sz w:val="22"/>
              </w:rPr>
              <w:t>ribonucleoprotein complex assembly</w:t>
            </w:r>
          </w:p>
        </w:tc>
        <w:tc>
          <w:tcPr>
            <w:tcW w:w="894" w:type="dxa"/>
            <w:shd w:val="clear" w:color="auto" w:fill="auto"/>
            <w:noWrap/>
            <w:vAlign w:val="bottom"/>
          </w:tcPr>
          <w:p w14:paraId="24BE929E" w14:textId="77777777" w:rsidR="0086089F" w:rsidRPr="0086089F" w:rsidRDefault="0086089F" w:rsidP="0086089F">
            <w:pPr>
              <w:spacing w:before="100" w:beforeAutospacing="1" w:after="100" w:afterAutospacing="1"/>
              <w:rPr>
                <w:sz w:val="22"/>
              </w:rPr>
            </w:pPr>
            <w:r w:rsidRPr="0086089F">
              <w:rPr>
                <w:sz w:val="22"/>
              </w:rPr>
              <w:t>2.05E-04</w:t>
            </w:r>
          </w:p>
        </w:tc>
        <w:tc>
          <w:tcPr>
            <w:tcW w:w="1190" w:type="dxa"/>
            <w:shd w:val="clear" w:color="auto" w:fill="auto"/>
            <w:noWrap/>
            <w:vAlign w:val="bottom"/>
          </w:tcPr>
          <w:p w14:paraId="3E0B8639" w14:textId="77777777" w:rsidR="0086089F" w:rsidRPr="0086089F" w:rsidRDefault="0086089F" w:rsidP="0086089F">
            <w:pPr>
              <w:spacing w:before="100" w:beforeAutospacing="1" w:after="100" w:afterAutospacing="1"/>
              <w:rPr>
                <w:sz w:val="22"/>
              </w:rPr>
            </w:pPr>
            <w:r w:rsidRPr="0086089F">
              <w:rPr>
                <w:sz w:val="22"/>
              </w:rPr>
              <w:t>2.77E-01</w:t>
            </w:r>
          </w:p>
        </w:tc>
        <w:tc>
          <w:tcPr>
            <w:tcW w:w="1250" w:type="dxa"/>
            <w:shd w:val="clear" w:color="auto" w:fill="auto"/>
            <w:noWrap/>
            <w:vAlign w:val="bottom"/>
          </w:tcPr>
          <w:p w14:paraId="5B2915D7" w14:textId="77777777" w:rsidR="0086089F" w:rsidRPr="0086089F" w:rsidRDefault="0086089F" w:rsidP="0086089F">
            <w:pPr>
              <w:spacing w:before="100" w:beforeAutospacing="1" w:after="100" w:afterAutospacing="1"/>
              <w:rPr>
                <w:sz w:val="22"/>
              </w:rPr>
            </w:pPr>
            <w:r w:rsidRPr="0086089F">
              <w:rPr>
                <w:sz w:val="22"/>
              </w:rPr>
              <w:t>11.28</w:t>
            </w:r>
          </w:p>
        </w:tc>
        <w:tc>
          <w:tcPr>
            <w:tcW w:w="626" w:type="dxa"/>
            <w:shd w:val="clear" w:color="auto" w:fill="auto"/>
            <w:noWrap/>
            <w:vAlign w:val="bottom"/>
          </w:tcPr>
          <w:p w14:paraId="5237D0D7"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auto"/>
            <w:noWrap/>
            <w:vAlign w:val="bottom"/>
          </w:tcPr>
          <w:p w14:paraId="4253ABFC" w14:textId="77777777" w:rsidR="0086089F" w:rsidRPr="0086089F" w:rsidRDefault="0086089F" w:rsidP="0086089F">
            <w:pPr>
              <w:spacing w:before="100" w:beforeAutospacing="1" w:after="100" w:afterAutospacing="1"/>
              <w:rPr>
                <w:sz w:val="22"/>
              </w:rPr>
            </w:pPr>
            <w:r w:rsidRPr="0086089F">
              <w:rPr>
                <w:sz w:val="22"/>
              </w:rPr>
              <w:t>8</w:t>
            </w:r>
          </w:p>
        </w:tc>
        <w:tc>
          <w:tcPr>
            <w:tcW w:w="399" w:type="dxa"/>
            <w:shd w:val="clear" w:color="auto" w:fill="auto"/>
            <w:noWrap/>
            <w:vAlign w:val="bottom"/>
          </w:tcPr>
          <w:p w14:paraId="1EF9C142"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auto"/>
            <w:noWrap/>
            <w:vAlign w:val="bottom"/>
          </w:tcPr>
          <w:p w14:paraId="6E77CB3A"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auto"/>
            <w:noWrap/>
            <w:vAlign w:val="bottom"/>
          </w:tcPr>
          <w:p w14:paraId="04BC7080" w14:textId="77777777" w:rsidR="0086089F" w:rsidRPr="0086089F" w:rsidRDefault="0086089F" w:rsidP="0086089F">
            <w:pPr>
              <w:spacing w:before="100" w:beforeAutospacing="1" w:after="100" w:afterAutospacing="1"/>
              <w:rPr>
                <w:b/>
                <w:sz w:val="22"/>
                <w:u w:val="single"/>
              </w:rPr>
            </w:pPr>
            <w:r w:rsidRPr="0086089F">
              <w:rPr>
                <w:sz w:val="22"/>
              </w:rPr>
              <w:t>EIF3C, EIF3CL, SRPK3, EIF3G</w:t>
            </w:r>
          </w:p>
        </w:tc>
      </w:tr>
      <w:tr w:rsidR="0086089F" w:rsidRPr="0086089F" w14:paraId="217B7D0E" w14:textId="77777777" w:rsidTr="0086089F">
        <w:trPr>
          <w:trHeight w:val="320"/>
        </w:trPr>
        <w:tc>
          <w:tcPr>
            <w:tcW w:w="1136" w:type="dxa"/>
            <w:shd w:val="clear" w:color="auto" w:fill="D0CECE" w:themeFill="background2" w:themeFillShade="E6"/>
            <w:noWrap/>
            <w:vAlign w:val="bottom"/>
            <w:hideMark/>
          </w:tcPr>
          <w:p w14:paraId="19BF5F40" w14:textId="77777777" w:rsidR="0086089F" w:rsidRPr="0086089F" w:rsidRDefault="0086089F" w:rsidP="0086089F">
            <w:pPr>
              <w:spacing w:before="100" w:beforeAutospacing="1" w:after="100" w:afterAutospacing="1"/>
              <w:rPr>
                <w:sz w:val="22"/>
              </w:rPr>
            </w:pPr>
            <w:r w:rsidRPr="0086089F">
              <w:rPr>
                <w:sz w:val="22"/>
              </w:rPr>
              <w:t>GO:0071826</w:t>
            </w:r>
          </w:p>
        </w:tc>
        <w:tc>
          <w:tcPr>
            <w:tcW w:w="1739" w:type="dxa"/>
            <w:shd w:val="clear" w:color="auto" w:fill="D0CECE" w:themeFill="background2" w:themeFillShade="E6"/>
            <w:noWrap/>
            <w:vAlign w:val="bottom"/>
            <w:hideMark/>
          </w:tcPr>
          <w:p w14:paraId="5DB5E15B" w14:textId="77777777" w:rsidR="0086089F" w:rsidRPr="0086089F" w:rsidRDefault="0086089F" w:rsidP="0086089F">
            <w:pPr>
              <w:spacing w:before="100" w:beforeAutospacing="1" w:after="100" w:afterAutospacing="1"/>
              <w:rPr>
                <w:sz w:val="22"/>
              </w:rPr>
            </w:pPr>
            <w:r w:rsidRPr="0086089F">
              <w:rPr>
                <w:sz w:val="22"/>
              </w:rPr>
              <w:t>ribonucleoprotein complex subunit organization</w:t>
            </w:r>
          </w:p>
        </w:tc>
        <w:tc>
          <w:tcPr>
            <w:tcW w:w="894" w:type="dxa"/>
            <w:shd w:val="clear" w:color="auto" w:fill="D0CECE" w:themeFill="background2" w:themeFillShade="E6"/>
            <w:noWrap/>
            <w:vAlign w:val="bottom"/>
            <w:hideMark/>
          </w:tcPr>
          <w:p w14:paraId="2593485C" w14:textId="77777777" w:rsidR="0086089F" w:rsidRPr="0086089F" w:rsidRDefault="0086089F" w:rsidP="0086089F">
            <w:pPr>
              <w:spacing w:before="100" w:beforeAutospacing="1" w:after="100" w:afterAutospacing="1"/>
              <w:rPr>
                <w:sz w:val="22"/>
              </w:rPr>
            </w:pPr>
            <w:r w:rsidRPr="0086089F">
              <w:rPr>
                <w:sz w:val="22"/>
              </w:rPr>
              <w:t>3.57E-04</w:t>
            </w:r>
          </w:p>
        </w:tc>
        <w:tc>
          <w:tcPr>
            <w:tcW w:w="1190" w:type="dxa"/>
            <w:shd w:val="clear" w:color="auto" w:fill="D0CECE" w:themeFill="background2" w:themeFillShade="E6"/>
            <w:noWrap/>
            <w:vAlign w:val="bottom"/>
            <w:hideMark/>
          </w:tcPr>
          <w:p w14:paraId="1E4BC545" w14:textId="77777777" w:rsidR="0086089F" w:rsidRPr="0086089F" w:rsidRDefault="0086089F" w:rsidP="0086089F">
            <w:pPr>
              <w:spacing w:before="100" w:beforeAutospacing="1" w:after="100" w:afterAutospacing="1"/>
              <w:rPr>
                <w:sz w:val="22"/>
              </w:rPr>
            </w:pPr>
            <w:r w:rsidRPr="0086089F">
              <w:rPr>
                <w:sz w:val="22"/>
              </w:rPr>
              <w:t>3.86E-01</w:t>
            </w:r>
          </w:p>
        </w:tc>
        <w:tc>
          <w:tcPr>
            <w:tcW w:w="1250" w:type="dxa"/>
            <w:shd w:val="clear" w:color="auto" w:fill="D0CECE" w:themeFill="background2" w:themeFillShade="E6"/>
            <w:noWrap/>
            <w:vAlign w:val="bottom"/>
            <w:hideMark/>
          </w:tcPr>
          <w:p w14:paraId="5BDBA55B" w14:textId="77777777" w:rsidR="0086089F" w:rsidRPr="0086089F" w:rsidRDefault="0086089F" w:rsidP="0086089F">
            <w:pPr>
              <w:spacing w:before="100" w:beforeAutospacing="1" w:after="100" w:afterAutospacing="1"/>
              <w:rPr>
                <w:sz w:val="22"/>
              </w:rPr>
            </w:pPr>
            <w:r w:rsidRPr="0086089F">
              <w:rPr>
                <w:sz w:val="22"/>
              </w:rPr>
              <w:t>10.02</w:t>
            </w:r>
          </w:p>
        </w:tc>
        <w:tc>
          <w:tcPr>
            <w:tcW w:w="626" w:type="dxa"/>
            <w:shd w:val="clear" w:color="auto" w:fill="D0CECE" w:themeFill="background2" w:themeFillShade="E6"/>
            <w:noWrap/>
            <w:vAlign w:val="bottom"/>
            <w:hideMark/>
          </w:tcPr>
          <w:p w14:paraId="1463843B"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D0CECE" w:themeFill="background2" w:themeFillShade="E6"/>
            <w:noWrap/>
            <w:vAlign w:val="bottom"/>
            <w:hideMark/>
          </w:tcPr>
          <w:p w14:paraId="48D47BB0" w14:textId="77777777" w:rsidR="0086089F" w:rsidRPr="0086089F" w:rsidRDefault="0086089F" w:rsidP="0086089F">
            <w:pPr>
              <w:spacing w:before="100" w:beforeAutospacing="1" w:after="100" w:afterAutospacing="1"/>
              <w:rPr>
                <w:sz w:val="22"/>
              </w:rPr>
            </w:pPr>
            <w:r w:rsidRPr="0086089F">
              <w:rPr>
                <w:sz w:val="22"/>
              </w:rPr>
              <w:t>9</w:t>
            </w:r>
          </w:p>
        </w:tc>
        <w:tc>
          <w:tcPr>
            <w:tcW w:w="399" w:type="dxa"/>
            <w:shd w:val="clear" w:color="auto" w:fill="D0CECE" w:themeFill="background2" w:themeFillShade="E6"/>
            <w:noWrap/>
            <w:vAlign w:val="bottom"/>
            <w:hideMark/>
          </w:tcPr>
          <w:p w14:paraId="1A99E7E1"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D0CECE" w:themeFill="background2" w:themeFillShade="E6"/>
            <w:noWrap/>
            <w:vAlign w:val="bottom"/>
            <w:hideMark/>
          </w:tcPr>
          <w:p w14:paraId="1D616D85"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D0CECE" w:themeFill="background2" w:themeFillShade="E6"/>
            <w:noWrap/>
            <w:vAlign w:val="bottom"/>
            <w:hideMark/>
          </w:tcPr>
          <w:p w14:paraId="3DB3456F" w14:textId="77777777" w:rsidR="0086089F" w:rsidRPr="0086089F" w:rsidRDefault="0086089F" w:rsidP="0086089F">
            <w:pPr>
              <w:spacing w:before="100" w:beforeAutospacing="1" w:after="100" w:afterAutospacing="1"/>
              <w:rPr>
                <w:sz w:val="22"/>
              </w:rPr>
            </w:pPr>
            <w:r w:rsidRPr="0086089F">
              <w:rPr>
                <w:sz w:val="22"/>
              </w:rPr>
              <w:t>EIF3C, EIF3CL, SRPK3, EIF3G</w:t>
            </w:r>
          </w:p>
        </w:tc>
      </w:tr>
      <w:tr w:rsidR="0086089F" w:rsidRPr="0086089F" w14:paraId="2E1F8D15" w14:textId="77777777" w:rsidTr="0086089F">
        <w:trPr>
          <w:trHeight w:val="320"/>
        </w:trPr>
        <w:tc>
          <w:tcPr>
            <w:tcW w:w="1136" w:type="dxa"/>
            <w:shd w:val="clear" w:color="auto" w:fill="auto"/>
            <w:noWrap/>
            <w:vAlign w:val="bottom"/>
            <w:hideMark/>
          </w:tcPr>
          <w:p w14:paraId="197951BD" w14:textId="77777777" w:rsidR="0086089F" w:rsidRPr="0086089F" w:rsidRDefault="0086089F" w:rsidP="0086089F">
            <w:pPr>
              <w:spacing w:before="100" w:beforeAutospacing="1" w:after="100" w:afterAutospacing="1"/>
              <w:rPr>
                <w:sz w:val="22"/>
              </w:rPr>
            </w:pPr>
            <w:r w:rsidRPr="0086089F">
              <w:rPr>
                <w:sz w:val="22"/>
              </w:rPr>
              <w:lastRenderedPageBreak/>
              <w:t>GO:0034622</w:t>
            </w:r>
          </w:p>
        </w:tc>
        <w:tc>
          <w:tcPr>
            <w:tcW w:w="1739" w:type="dxa"/>
            <w:shd w:val="clear" w:color="auto" w:fill="auto"/>
            <w:noWrap/>
            <w:vAlign w:val="bottom"/>
            <w:hideMark/>
          </w:tcPr>
          <w:p w14:paraId="5E41765B" w14:textId="77777777" w:rsidR="0086089F" w:rsidRPr="0086089F" w:rsidRDefault="0086089F" w:rsidP="0086089F">
            <w:pPr>
              <w:spacing w:before="100" w:beforeAutospacing="1" w:after="100" w:afterAutospacing="1"/>
              <w:rPr>
                <w:sz w:val="22"/>
              </w:rPr>
            </w:pPr>
            <w:r w:rsidRPr="0086089F">
              <w:rPr>
                <w:sz w:val="22"/>
              </w:rPr>
              <w:t>cellular protein-containing complex assembly</w:t>
            </w:r>
          </w:p>
        </w:tc>
        <w:tc>
          <w:tcPr>
            <w:tcW w:w="894" w:type="dxa"/>
            <w:shd w:val="clear" w:color="auto" w:fill="auto"/>
            <w:noWrap/>
            <w:vAlign w:val="bottom"/>
            <w:hideMark/>
          </w:tcPr>
          <w:p w14:paraId="106671D4" w14:textId="77777777" w:rsidR="0086089F" w:rsidRPr="0086089F" w:rsidRDefault="0086089F" w:rsidP="0086089F">
            <w:pPr>
              <w:spacing w:before="100" w:beforeAutospacing="1" w:after="100" w:afterAutospacing="1"/>
              <w:rPr>
                <w:sz w:val="22"/>
              </w:rPr>
            </w:pPr>
            <w:r w:rsidRPr="0086089F">
              <w:rPr>
                <w:sz w:val="22"/>
              </w:rPr>
              <w:t>4.92E-04</w:t>
            </w:r>
          </w:p>
        </w:tc>
        <w:tc>
          <w:tcPr>
            <w:tcW w:w="1190" w:type="dxa"/>
            <w:shd w:val="clear" w:color="auto" w:fill="auto"/>
            <w:noWrap/>
            <w:vAlign w:val="bottom"/>
            <w:hideMark/>
          </w:tcPr>
          <w:p w14:paraId="452993A7" w14:textId="77777777" w:rsidR="0086089F" w:rsidRPr="0086089F" w:rsidRDefault="0086089F" w:rsidP="0086089F">
            <w:pPr>
              <w:spacing w:before="100" w:beforeAutospacing="1" w:after="100" w:afterAutospacing="1"/>
              <w:rPr>
                <w:sz w:val="22"/>
              </w:rPr>
            </w:pPr>
            <w:r w:rsidRPr="0086089F">
              <w:rPr>
                <w:sz w:val="22"/>
              </w:rPr>
              <w:t>4.43E-01</w:t>
            </w:r>
          </w:p>
        </w:tc>
        <w:tc>
          <w:tcPr>
            <w:tcW w:w="1250" w:type="dxa"/>
            <w:shd w:val="clear" w:color="auto" w:fill="auto"/>
            <w:noWrap/>
            <w:vAlign w:val="bottom"/>
            <w:hideMark/>
          </w:tcPr>
          <w:p w14:paraId="67124C00" w14:textId="77777777" w:rsidR="0086089F" w:rsidRPr="0086089F" w:rsidRDefault="0086089F" w:rsidP="0086089F">
            <w:pPr>
              <w:spacing w:before="100" w:beforeAutospacing="1" w:after="100" w:afterAutospacing="1"/>
              <w:rPr>
                <w:sz w:val="22"/>
              </w:rPr>
            </w:pPr>
            <w:r w:rsidRPr="0086089F">
              <w:rPr>
                <w:sz w:val="22"/>
              </w:rPr>
              <w:t>5.41</w:t>
            </w:r>
          </w:p>
        </w:tc>
        <w:tc>
          <w:tcPr>
            <w:tcW w:w="626" w:type="dxa"/>
            <w:shd w:val="clear" w:color="auto" w:fill="auto"/>
            <w:noWrap/>
            <w:vAlign w:val="bottom"/>
            <w:hideMark/>
          </w:tcPr>
          <w:p w14:paraId="43FA9024"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auto"/>
            <w:noWrap/>
            <w:vAlign w:val="bottom"/>
            <w:hideMark/>
          </w:tcPr>
          <w:p w14:paraId="7E787D61" w14:textId="77777777" w:rsidR="0086089F" w:rsidRPr="0086089F" w:rsidRDefault="0086089F" w:rsidP="0086089F">
            <w:pPr>
              <w:spacing w:before="100" w:beforeAutospacing="1" w:after="100" w:afterAutospacing="1"/>
              <w:rPr>
                <w:sz w:val="22"/>
              </w:rPr>
            </w:pPr>
            <w:r w:rsidRPr="0086089F">
              <w:rPr>
                <w:sz w:val="22"/>
              </w:rPr>
              <w:t>25</w:t>
            </w:r>
          </w:p>
        </w:tc>
        <w:tc>
          <w:tcPr>
            <w:tcW w:w="399" w:type="dxa"/>
            <w:shd w:val="clear" w:color="auto" w:fill="auto"/>
            <w:noWrap/>
            <w:vAlign w:val="bottom"/>
            <w:hideMark/>
          </w:tcPr>
          <w:p w14:paraId="6F6EFD4D"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auto"/>
            <w:noWrap/>
            <w:vAlign w:val="bottom"/>
            <w:hideMark/>
          </w:tcPr>
          <w:p w14:paraId="0FF877F9" w14:textId="77777777" w:rsidR="0086089F" w:rsidRPr="0086089F" w:rsidRDefault="0086089F" w:rsidP="0086089F">
            <w:pPr>
              <w:spacing w:before="100" w:beforeAutospacing="1" w:after="100" w:afterAutospacing="1"/>
              <w:rPr>
                <w:sz w:val="22"/>
              </w:rPr>
            </w:pPr>
            <w:r w:rsidRPr="0086089F">
              <w:rPr>
                <w:sz w:val="22"/>
              </w:rPr>
              <w:t>6</w:t>
            </w:r>
          </w:p>
        </w:tc>
        <w:tc>
          <w:tcPr>
            <w:tcW w:w="2224" w:type="dxa"/>
            <w:shd w:val="clear" w:color="auto" w:fill="auto"/>
            <w:noWrap/>
            <w:vAlign w:val="bottom"/>
            <w:hideMark/>
          </w:tcPr>
          <w:p w14:paraId="4A1F4ED1" w14:textId="77777777" w:rsidR="0086089F" w:rsidRPr="0086089F" w:rsidRDefault="0086089F" w:rsidP="0086089F">
            <w:pPr>
              <w:spacing w:before="100" w:beforeAutospacing="1" w:after="100" w:afterAutospacing="1"/>
              <w:rPr>
                <w:sz w:val="22"/>
              </w:rPr>
            </w:pPr>
            <w:r w:rsidRPr="0086089F">
              <w:rPr>
                <w:sz w:val="22"/>
              </w:rPr>
              <w:t>EIF3C, NDUFB11, EIF3CL, DIAPH1, SRPK3, EIF3G</w:t>
            </w:r>
          </w:p>
        </w:tc>
      </w:tr>
      <w:tr w:rsidR="0086089F" w:rsidRPr="0086089F" w14:paraId="74630571" w14:textId="77777777" w:rsidTr="0086089F">
        <w:trPr>
          <w:trHeight w:val="320"/>
        </w:trPr>
        <w:tc>
          <w:tcPr>
            <w:tcW w:w="1136" w:type="dxa"/>
            <w:shd w:val="clear" w:color="auto" w:fill="D0CECE" w:themeFill="background2" w:themeFillShade="E6"/>
            <w:noWrap/>
            <w:vAlign w:val="bottom"/>
          </w:tcPr>
          <w:p w14:paraId="0B741A5A" w14:textId="77777777" w:rsidR="0086089F" w:rsidRPr="0086089F" w:rsidRDefault="0086089F" w:rsidP="0086089F">
            <w:pPr>
              <w:spacing w:before="100" w:beforeAutospacing="1" w:after="100" w:afterAutospacing="1"/>
              <w:rPr>
                <w:sz w:val="22"/>
              </w:rPr>
            </w:pPr>
            <w:r w:rsidRPr="0086089F">
              <w:rPr>
                <w:sz w:val="22"/>
              </w:rPr>
              <w:t>GO:0090185</w:t>
            </w:r>
          </w:p>
        </w:tc>
        <w:tc>
          <w:tcPr>
            <w:tcW w:w="1739" w:type="dxa"/>
            <w:shd w:val="clear" w:color="auto" w:fill="D0CECE" w:themeFill="background2" w:themeFillShade="E6"/>
            <w:noWrap/>
            <w:vAlign w:val="bottom"/>
          </w:tcPr>
          <w:p w14:paraId="00239942" w14:textId="77777777" w:rsidR="0086089F" w:rsidRPr="0086089F" w:rsidRDefault="0086089F" w:rsidP="0086089F">
            <w:pPr>
              <w:spacing w:before="100" w:beforeAutospacing="1" w:after="100" w:afterAutospacing="1"/>
              <w:rPr>
                <w:sz w:val="22"/>
              </w:rPr>
            </w:pPr>
            <w:r w:rsidRPr="0086089F">
              <w:rPr>
                <w:sz w:val="22"/>
              </w:rPr>
              <w:t>negative regulation of kidney development</w:t>
            </w:r>
          </w:p>
        </w:tc>
        <w:tc>
          <w:tcPr>
            <w:tcW w:w="894" w:type="dxa"/>
            <w:shd w:val="clear" w:color="auto" w:fill="D0CECE" w:themeFill="background2" w:themeFillShade="E6"/>
            <w:noWrap/>
            <w:vAlign w:val="bottom"/>
          </w:tcPr>
          <w:p w14:paraId="70BB330B" w14:textId="77777777" w:rsidR="0086089F" w:rsidRPr="0086089F" w:rsidRDefault="0086089F" w:rsidP="0086089F">
            <w:pPr>
              <w:spacing w:before="100" w:beforeAutospacing="1" w:after="100" w:afterAutospacing="1"/>
              <w:rPr>
                <w:sz w:val="22"/>
              </w:rPr>
            </w:pPr>
            <w:r w:rsidRPr="0086089F">
              <w:rPr>
                <w:sz w:val="22"/>
              </w:rPr>
              <w:t>7.61E-04</w:t>
            </w:r>
          </w:p>
        </w:tc>
        <w:tc>
          <w:tcPr>
            <w:tcW w:w="1190" w:type="dxa"/>
            <w:shd w:val="clear" w:color="auto" w:fill="D0CECE" w:themeFill="background2" w:themeFillShade="E6"/>
            <w:noWrap/>
            <w:vAlign w:val="bottom"/>
          </w:tcPr>
          <w:p w14:paraId="58A2246F" w14:textId="77777777" w:rsidR="0086089F" w:rsidRPr="0086089F" w:rsidRDefault="0086089F" w:rsidP="0086089F">
            <w:pPr>
              <w:spacing w:before="100" w:beforeAutospacing="1" w:after="100" w:afterAutospacing="1"/>
              <w:rPr>
                <w:sz w:val="22"/>
              </w:rPr>
            </w:pPr>
            <w:r w:rsidRPr="0086089F">
              <w:rPr>
                <w:sz w:val="22"/>
              </w:rPr>
              <w:t>5.87E-01</w:t>
            </w:r>
          </w:p>
        </w:tc>
        <w:tc>
          <w:tcPr>
            <w:tcW w:w="1250" w:type="dxa"/>
            <w:shd w:val="clear" w:color="auto" w:fill="D0CECE" w:themeFill="background2" w:themeFillShade="E6"/>
            <w:noWrap/>
            <w:vAlign w:val="bottom"/>
          </w:tcPr>
          <w:p w14:paraId="5F5C8CB7" w14:textId="77777777" w:rsidR="0086089F" w:rsidRPr="0086089F" w:rsidRDefault="0086089F" w:rsidP="0086089F">
            <w:pPr>
              <w:spacing w:before="100" w:beforeAutospacing="1" w:after="100" w:afterAutospacing="1"/>
              <w:rPr>
                <w:sz w:val="22"/>
              </w:rPr>
            </w:pPr>
            <w:r w:rsidRPr="0086089F">
              <w:rPr>
                <w:sz w:val="22"/>
              </w:rPr>
              <w:t>13.53</w:t>
            </w:r>
          </w:p>
        </w:tc>
        <w:tc>
          <w:tcPr>
            <w:tcW w:w="626" w:type="dxa"/>
            <w:shd w:val="clear" w:color="auto" w:fill="D0CECE" w:themeFill="background2" w:themeFillShade="E6"/>
            <w:noWrap/>
            <w:vAlign w:val="bottom"/>
          </w:tcPr>
          <w:p w14:paraId="7C8F32E0"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D0CECE" w:themeFill="background2" w:themeFillShade="E6"/>
            <w:noWrap/>
            <w:vAlign w:val="bottom"/>
          </w:tcPr>
          <w:p w14:paraId="1C9FB8E2" w14:textId="77777777" w:rsidR="0086089F" w:rsidRPr="0086089F" w:rsidRDefault="0086089F" w:rsidP="0086089F">
            <w:pPr>
              <w:spacing w:before="100" w:beforeAutospacing="1" w:after="100" w:afterAutospacing="1"/>
              <w:rPr>
                <w:sz w:val="22"/>
              </w:rPr>
            </w:pPr>
            <w:r w:rsidRPr="0086089F">
              <w:rPr>
                <w:sz w:val="22"/>
              </w:rPr>
              <w:t>5</w:t>
            </w:r>
          </w:p>
        </w:tc>
        <w:tc>
          <w:tcPr>
            <w:tcW w:w="399" w:type="dxa"/>
            <w:shd w:val="clear" w:color="auto" w:fill="D0CECE" w:themeFill="background2" w:themeFillShade="E6"/>
            <w:noWrap/>
            <w:vAlign w:val="bottom"/>
          </w:tcPr>
          <w:p w14:paraId="3684732B"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D0CECE" w:themeFill="background2" w:themeFillShade="E6"/>
            <w:noWrap/>
            <w:vAlign w:val="bottom"/>
          </w:tcPr>
          <w:p w14:paraId="124313E3" w14:textId="77777777" w:rsidR="0086089F" w:rsidRPr="0086089F" w:rsidRDefault="0086089F" w:rsidP="0086089F">
            <w:pPr>
              <w:spacing w:before="100" w:beforeAutospacing="1" w:after="100" w:afterAutospacing="1"/>
              <w:rPr>
                <w:sz w:val="22"/>
              </w:rPr>
            </w:pPr>
            <w:r w:rsidRPr="0086089F">
              <w:rPr>
                <w:sz w:val="22"/>
              </w:rPr>
              <w:t>3</w:t>
            </w:r>
          </w:p>
        </w:tc>
        <w:tc>
          <w:tcPr>
            <w:tcW w:w="2224" w:type="dxa"/>
            <w:shd w:val="clear" w:color="auto" w:fill="D0CECE" w:themeFill="background2" w:themeFillShade="E6"/>
            <w:noWrap/>
            <w:vAlign w:val="bottom"/>
          </w:tcPr>
          <w:p w14:paraId="325EA815" w14:textId="77777777" w:rsidR="0086089F" w:rsidRPr="0086089F" w:rsidRDefault="0086089F" w:rsidP="0086089F">
            <w:pPr>
              <w:spacing w:before="100" w:beforeAutospacing="1" w:after="100" w:afterAutospacing="1"/>
              <w:rPr>
                <w:sz w:val="22"/>
              </w:rPr>
            </w:pPr>
            <w:r w:rsidRPr="0086089F">
              <w:rPr>
                <w:sz w:val="22"/>
              </w:rPr>
              <w:t>SHH, STAT1, TACSTD2</w:t>
            </w:r>
          </w:p>
        </w:tc>
      </w:tr>
      <w:tr w:rsidR="0086089F" w:rsidRPr="0086089F" w14:paraId="54CEC8AD" w14:textId="77777777" w:rsidTr="0086089F">
        <w:trPr>
          <w:trHeight w:val="320"/>
        </w:trPr>
        <w:tc>
          <w:tcPr>
            <w:tcW w:w="1136" w:type="dxa"/>
            <w:shd w:val="clear" w:color="auto" w:fill="auto"/>
            <w:noWrap/>
            <w:vAlign w:val="bottom"/>
          </w:tcPr>
          <w:p w14:paraId="15D4BBC3" w14:textId="77777777" w:rsidR="0086089F" w:rsidRPr="0086089F" w:rsidRDefault="0086089F" w:rsidP="0086089F">
            <w:pPr>
              <w:spacing w:before="100" w:beforeAutospacing="1" w:after="100" w:afterAutospacing="1"/>
              <w:rPr>
                <w:sz w:val="22"/>
              </w:rPr>
            </w:pPr>
            <w:r w:rsidRPr="0086089F">
              <w:rPr>
                <w:sz w:val="22"/>
              </w:rPr>
              <w:t>GO:0071407</w:t>
            </w:r>
          </w:p>
        </w:tc>
        <w:tc>
          <w:tcPr>
            <w:tcW w:w="1739" w:type="dxa"/>
            <w:shd w:val="clear" w:color="auto" w:fill="auto"/>
            <w:noWrap/>
            <w:vAlign w:val="bottom"/>
          </w:tcPr>
          <w:p w14:paraId="1D33D71F" w14:textId="77777777" w:rsidR="0086089F" w:rsidRPr="0086089F" w:rsidRDefault="0086089F" w:rsidP="0086089F">
            <w:pPr>
              <w:spacing w:before="100" w:beforeAutospacing="1" w:after="100" w:afterAutospacing="1"/>
              <w:rPr>
                <w:sz w:val="22"/>
              </w:rPr>
            </w:pPr>
            <w:r w:rsidRPr="0086089F">
              <w:rPr>
                <w:sz w:val="22"/>
              </w:rPr>
              <w:t>cellular response to organic cyclic compound</w:t>
            </w:r>
          </w:p>
        </w:tc>
        <w:tc>
          <w:tcPr>
            <w:tcW w:w="894" w:type="dxa"/>
            <w:shd w:val="clear" w:color="auto" w:fill="auto"/>
            <w:noWrap/>
            <w:vAlign w:val="bottom"/>
          </w:tcPr>
          <w:p w14:paraId="68D08B56" w14:textId="77777777" w:rsidR="0086089F" w:rsidRPr="0086089F" w:rsidRDefault="0086089F" w:rsidP="0086089F">
            <w:pPr>
              <w:spacing w:before="100" w:beforeAutospacing="1" w:after="100" w:afterAutospacing="1"/>
              <w:rPr>
                <w:sz w:val="22"/>
              </w:rPr>
            </w:pPr>
            <w:r w:rsidRPr="0086089F">
              <w:rPr>
                <w:sz w:val="22"/>
              </w:rPr>
              <w:t>8.76E-04</w:t>
            </w:r>
          </w:p>
        </w:tc>
        <w:tc>
          <w:tcPr>
            <w:tcW w:w="1190" w:type="dxa"/>
            <w:shd w:val="clear" w:color="auto" w:fill="auto"/>
            <w:noWrap/>
            <w:vAlign w:val="bottom"/>
          </w:tcPr>
          <w:p w14:paraId="237E6299" w14:textId="77777777" w:rsidR="0086089F" w:rsidRPr="0086089F" w:rsidRDefault="0086089F" w:rsidP="0086089F">
            <w:pPr>
              <w:spacing w:before="100" w:beforeAutospacing="1" w:after="100" w:afterAutospacing="1"/>
              <w:rPr>
                <w:sz w:val="22"/>
              </w:rPr>
            </w:pPr>
            <w:r w:rsidRPr="0086089F">
              <w:rPr>
                <w:sz w:val="22"/>
              </w:rPr>
              <w:t>5.92E-01</w:t>
            </w:r>
          </w:p>
        </w:tc>
        <w:tc>
          <w:tcPr>
            <w:tcW w:w="1250" w:type="dxa"/>
            <w:shd w:val="clear" w:color="auto" w:fill="auto"/>
            <w:noWrap/>
            <w:vAlign w:val="bottom"/>
          </w:tcPr>
          <w:p w14:paraId="429940D4" w14:textId="77777777" w:rsidR="0086089F" w:rsidRPr="0086089F" w:rsidRDefault="0086089F" w:rsidP="0086089F">
            <w:pPr>
              <w:spacing w:before="100" w:beforeAutospacing="1" w:after="100" w:afterAutospacing="1"/>
              <w:rPr>
                <w:sz w:val="22"/>
              </w:rPr>
            </w:pPr>
            <w:r w:rsidRPr="0086089F">
              <w:rPr>
                <w:sz w:val="22"/>
              </w:rPr>
              <w:t>8.2</w:t>
            </w:r>
          </w:p>
        </w:tc>
        <w:tc>
          <w:tcPr>
            <w:tcW w:w="626" w:type="dxa"/>
            <w:shd w:val="clear" w:color="auto" w:fill="auto"/>
            <w:noWrap/>
            <w:vAlign w:val="bottom"/>
          </w:tcPr>
          <w:p w14:paraId="0C58D62B" w14:textId="77777777" w:rsidR="0086089F" w:rsidRPr="0086089F" w:rsidRDefault="0086089F" w:rsidP="0086089F">
            <w:pPr>
              <w:spacing w:before="100" w:beforeAutospacing="1" w:after="100" w:afterAutospacing="1"/>
              <w:rPr>
                <w:sz w:val="22"/>
              </w:rPr>
            </w:pPr>
            <w:r w:rsidRPr="0086089F">
              <w:rPr>
                <w:sz w:val="22"/>
              </w:rPr>
              <w:t>902</w:t>
            </w:r>
          </w:p>
        </w:tc>
        <w:tc>
          <w:tcPr>
            <w:tcW w:w="544" w:type="dxa"/>
            <w:shd w:val="clear" w:color="auto" w:fill="auto"/>
            <w:noWrap/>
            <w:vAlign w:val="bottom"/>
          </w:tcPr>
          <w:p w14:paraId="471CD83B" w14:textId="77777777" w:rsidR="0086089F" w:rsidRPr="0086089F" w:rsidRDefault="0086089F" w:rsidP="0086089F">
            <w:pPr>
              <w:spacing w:before="100" w:beforeAutospacing="1" w:after="100" w:afterAutospacing="1"/>
              <w:rPr>
                <w:sz w:val="22"/>
              </w:rPr>
            </w:pPr>
            <w:r w:rsidRPr="0086089F">
              <w:rPr>
                <w:sz w:val="22"/>
              </w:rPr>
              <w:t>11</w:t>
            </w:r>
          </w:p>
        </w:tc>
        <w:tc>
          <w:tcPr>
            <w:tcW w:w="399" w:type="dxa"/>
            <w:shd w:val="clear" w:color="auto" w:fill="auto"/>
            <w:noWrap/>
            <w:vAlign w:val="bottom"/>
          </w:tcPr>
          <w:p w14:paraId="38A03A82" w14:textId="77777777" w:rsidR="0086089F" w:rsidRPr="0086089F" w:rsidRDefault="0086089F" w:rsidP="0086089F">
            <w:pPr>
              <w:spacing w:before="100" w:beforeAutospacing="1" w:after="100" w:afterAutospacing="1"/>
              <w:rPr>
                <w:sz w:val="22"/>
              </w:rPr>
            </w:pPr>
            <w:r w:rsidRPr="0086089F">
              <w:rPr>
                <w:sz w:val="22"/>
              </w:rPr>
              <w:t>40</w:t>
            </w:r>
          </w:p>
        </w:tc>
        <w:tc>
          <w:tcPr>
            <w:tcW w:w="343" w:type="dxa"/>
            <w:shd w:val="clear" w:color="auto" w:fill="auto"/>
            <w:noWrap/>
            <w:vAlign w:val="bottom"/>
          </w:tcPr>
          <w:p w14:paraId="75F1565B" w14:textId="77777777" w:rsidR="0086089F" w:rsidRPr="0086089F" w:rsidRDefault="0086089F" w:rsidP="0086089F">
            <w:pPr>
              <w:spacing w:before="100" w:beforeAutospacing="1" w:after="100" w:afterAutospacing="1"/>
              <w:rPr>
                <w:sz w:val="22"/>
              </w:rPr>
            </w:pPr>
            <w:r w:rsidRPr="0086089F">
              <w:rPr>
                <w:sz w:val="22"/>
              </w:rPr>
              <w:t>4</w:t>
            </w:r>
          </w:p>
        </w:tc>
        <w:tc>
          <w:tcPr>
            <w:tcW w:w="2224" w:type="dxa"/>
            <w:shd w:val="clear" w:color="auto" w:fill="auto"/>
            <w:noWrap/>
            <w:vAlign w:val="bottom"/>
          </w:tcPr>
          <w:p w14:paraId="468AC5B0" w14:textId="77777777" w:rsidR="0086089F" w:rsidRPr="0086089F" w:rsidRDefault="0086089F" w:rsidP="0086089F">
            <w:pPr>
              <w:spacing w:before="100" w:beforeAutospacing="1" w:after="100" w:afterAutospacing="1"/>
              <w:rPr>
                <w:sz w:val="22"/>
              </w:rPr>
            </w:pPr>
            <w:r w:rsidRPr="0086089F">
              <w:rPr>
                <w:sz w:val="22"/>
              </w:rPr>
              <w:t>RALB, EL1, DIAPH1, STAT1</w:t>
            </w:r>
          </w:p>
        </w:tc>
      </w:tr>
    </w:tbl>
    <w:p w14:paraId="1BF58997" w14:textId="77777777" w:rsidR="0086089F" w:rsidRPr="0086089F" w:rsidRDefault="0086089F" w:rsidP="0086089F">
      <w:pPr>
        <w:spacing w:before="100" w:beforeAutospacing="1" w:after="100" w:afterAutospacing="1"/>
        <w:rPr>
          <w:b/>
          <w:sz w:val="22"/>
          <w:u w:val="single"/>
        </w:rPr>
      </w:pPr>
    </w:p>
    <w:p w14:paraId="102647B3" w14:textId="053C7F28" w:rsidR="0086089F" w:rsidRDefault="0086089F" w:rsidP="0086089F">
      <w:pPr>
        <w:spacing w:before="100" w:beforeAutospacing="1" w:after="100" w:afterAutospacing="1"/>
        <w:rPr>
          <w:sz w:val="22"/>
        </w:rPr>
      </w:pPr>
      <w:r w:rsidRPr="0086089F">
        <w:rPr>
          <w:sz w:val="22"/>
        </w:rPr>
        <w:t>Table 3: Summary of</w:t>
      </w:r>
      <w:r w:rsidRPr="0086089F">
        <w:rPr>
          <w:b/>
          <w:sz w:val="22"/>
        </w:rPr>
        <w:t xml:space="preserve"> </w:t>
      </w:r>
      <w:r w:rsidRPr="0086089F">
        <w:rPr>
          <w:sz w:val="22"/>
        </w:rPr>
        <w:t xml:space="preserve"> GO pathways of all up-regulated genes (in total 51 genes) from the c</w:t>
      </w:r>
      <w:r w:rsidR="009F6993">
        <w:rPr>
          <w:sz w:val="22"/>
        </w:rPr>
        <w:t>on</w:t>
      </w:r>
      <w:r w:rsidRPr="0086089F">
        <w:rPr>
          <w:sz w:val="22"/>
        </w:rPr>
        <w:t>ditions between young and middle aged samples.</w:t>
      </w:r>
    </w:p>
    <w:p w14:paraId="7CE6CEB6" w14:textId="3D950A43" w:rsidR="00671BD4" w:rsidRDefault="00671BD4" w:rsidP="0086089F">
      <w:pPr>
        <w:spacing w:before="100" w:beforeAutospacing="1" w:after="100" w:afterAutospacing="1"/>
        <w:rPr>
          <w:sz w:val="22"/>
        </w:rPr>
      </w:pPr>
    </w:p>
    <w:p w14:paraId="04675CAE" w14:textId="62E174A8" w:rsidR="00765326" w:rsidRDefault="00765326" w:rsidP="00765326">
      <w:pPr>
        <w:rPr>
          <w:sz w:val="22"/>
        </w:rPr>
      </w:pPr>
      <w:r w:rsidRPr="0086089F">
        <w:rPr>
          <w:sz w:val="22"/>
        </w:rPr>
        <w:t>3.</w:t>
      </w:r>
      <w:r>
        <w:rPr>
          <w:sz w:val="22"/>
        </w:rPr>
        <w:t>3</w:t>
      </w:r>
      <w:r w:rsidRPr="0086089F">
        <w:rPr>
          <w:sz w:val="22"/>
        </w:rPr>
        <w:t xml:space="preserve">. </w:t>
      </w:r>
      <w:r w:rsidRPr="00671BD4">
        <w:rPr>
          <w:sz w:val="22"/>
        </w:rPr>
        <w:t xml:space="preserve">GO pathways </w:t>
      </w:r>
      <w:r>
        <w:rPr>
          <w:sz w:val="22"/>
        </w:rPr>
        <w:t xml:space="preserve">results of </w:t>
      </w:r>
      <w:r w:rsidRPr="00671BD4">
        <w:rPr>
          <w:sz w:val="22"/>
        </w:rPr>
        <w:t xml:space="preserve">biological processes of </w:t>
      </w:r>
      <w:r>
        <w:rPr>
          <w:sz w:val="22"/>
        </w:rPr>
        <w:t>DEGs</w:t>
      </w:r>
      <w:r w:rsidRPr="00671BD4">
        <w:rPr>
          <w:sz w:val="22"/>
        </w:rPr>
        <w:t xml:space="preserve"> from the conditions between young and middle aged samples</w:t>
      </w:r>
      <w:r w:rsidR="0014255D">
        <w:rPr>
          <w:sz w:val="22"/>
        </w:rPr>
        <w:t xml:space="preserve"> </w:t>
      </w:r>
    </w:p>
    <w:p w14:paraId="7E453355" w14:textId="3FCF5012" w:rsidR="0014255D" w:rsidRDefault="0014255D" w:rsidP="00765326">
      <w:pPr>
        <w:rPr>
          <w:sz w:val="22"/>
        </w:rPr>
      </w:pPr>
    </w:p>
    <w:p w14:paraId="0F3F96B0" w14:textId="77777777" w:rsidR="0014255D" w:rsidRDefault="0014255D" w:rsidP="00765326">
      <w:pPr>
        <w:rPr>
          <w:sz w:val="22"/>
        </w:rPr>
      </w:pPr>
    </w:p>
    <w:tbl>
      <w:tblPr>
        <w:tblStyle w:val="TableGrid"/>
        <w:tblpPr w:leftFromText="180" w:rightFromText="180" w:vertAnchor="page" w:horzAnchor="page" w:tblpX="1688" w:tblpY="1727"/>
        <w:tblW w:w="11323" w:type="dxa"/>
        <w:tblLook w:val="04A0" w:firstRow="1" w:lastRow="0" w:firstColumn="1" w:lastColumn="0" w:noHBand="0" w:noVBand="1"/>
      </w:tblPr>
      <w:tblGrid>
        <w:gridCol w:w="5665"/>
        <w:gridCol w:w="5658"/>
      </w:tblGrid>
      <w:tr w:rsidR="0014255D" w14:paraId="27F4BD22" w14:textId="77777777" w:rsidTr="0014255D">
        <w:trPr>
          <w:trHeight w:val="5930"/>
        </w:trPr>
        <w:tc>
          <w:tcPr>
            <w:tcW w:w="5665" w:type="dxa"/>
          </w:tcPr>
          <w:p w14:paraId="6A12044D" w14:textId="77777777" w:rsidR="0014255D" w:rsidRDefault="0014255D" w:rsidP="0014255D">
            <w:pPr>
              <w:spacing w:before="100" w:beforeAutospacing="1" w:after="100" w:afterAutospacing="1"/>
              <w:jc w:val="center"/>
              <w:rPr>
                <w:sz w:val="22"/>
              </w:rPr>
            </w:pPr>
            <w:r>
              <w:rPr>
                <w:noProof/>
                <w:sz w:val="22"/>
              </w:rPr>
              <w:lastRenderedPageBreak/>
              <mc:AlternateContent>
                <mc:Choice Requires="wps">
                  <w:drawing>
                    <wp:anchor distT="0" distB="0" distL="114300" distR="114300" simplePos="0" relativeHeight="251666432" behindDoc="0" locked="0" layoutInCell="1" allowOverlap="1" wp14:anchorId="73089737" wp14:editId="2B9E1F54">
                      <wp:simplePos x="0" y="0"/>
                      <wp:positionH relativeFrom="column">
                        <wp:posOffset>95545</wp:posOffset>
                      </wp:positionH>
                      <wp:positionV relativeFrom="paragraph">
                        <wp:posOffset>1767574</wp:posOffset>
                      </wp:positionV>
                      <wp:extent cx="2200940" cy="187842"/>
                      <wp:effectExtent l="0" t="0" r="0" b="0"/>
                      <wp:wrapNone/>
                      <wp:docPr id="6" name="Text Box 6"/>
                      <wp:cNvGraphicFramePr/>
                      <a:graphic xmlns:a="http://schemas.openxmlformats.org/drawingml/2006/main">
                        <a:graphicData uri="http://schemas.microsoft.com/office/word/2010/wordprocessingShape">
                          <wps:wsp>
                            <wps:cNvSpPr txBox="1"/>
                            <wps:spPr>
                              <a:xfrm>
                                <a:off x="0" y="0"/>
                                <a:ext cx="2200940" cy="187842"/>
                              </a:xfrm>
                              <a:prstGeom prst="rect">
                                <a:avLst/>
                              </a:prstGeom>
                              <a:noFill/>
                              <a:ln w="6350">
                                <a:noFill/>
                              </a:ln>
                            </wps:spPr>
                            <wps:txbx>
                              <w:txbxContent>
                                <w:p w14:paraId="680A314B" w14:textId="77777777" w:rsidR="00000290" w:rsidRPr="00C82618" w:rsidRDefault="00000290" w:rsidP="0014255D">
                                  <w:pPr>
                                    <w:rPr>
                                      <w:sz w:val="11"/>
                                      <w:szCs w:val="11"/>
                                    </w:rPr>
                                  </w:pPr>
                                  <w:r w:rsidRPr="00C82618">
                                    <w:rPr>
                                      <w:sz w:val="11"/>
                                      <w:szCs w:val="11"/>
                                    </w:rPr>
                                    <w:t>negative regulation of transcription from RNA polymerase II promoter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89737" id="_x0000_t202" coordsize="21600,21600" o:spt="202" path="m,l,21600r21600,l21600,xe">
                      <v:stroke joinstyle="miter"/>
                      <v:path gradientshapeok="t" o:connecttype="rect"/>
                    </v:shapetype>
                    <v:shape id="Text Box 6" o:spid="_x0000_s1026" type="#_x0000_t202" style="position:absolute;left:0;text-align:left;margin-left:7.5pt;margin-top:139.2pt;width:173.3pt;height:1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" filled="f" stroked="f" strokeweight=".5pt">
                      <v:textbox>
                        <w:txbxContent>
                          <w:p w14:paraId="680A314B" w14:textId="77777777" w:rsidR="00000290" w:rsidRPr="00C82618" w:rsidRDefault="00000290" w:rsidP="0014255D">
                            <w:pPr>
                              <w:rPr>
                                <w:sz w:val="11"/>
                                <w:szCs w:val="11"/>
                              </w:rPr>
                            </w:pPr>
                            <w:r w:rsidRPr="00C82618">
                              <w:rPr>
                                <w:sz w:val="11"/>
                                <w:szCs w:val="11"/>
                              </w:rPr>
                              <w:t>negative regulation of transcription from RNA polymerase II promoter</w:t>
                            </w:r>
                          </w:p>
                        </w:txbxContent>
                      </v:textbox>
                    </v:shape>
                  </w:pict>
                </mc:Fallback>
              </mc:AlternateContent>
            </w:r>
            <w:r>
              <w:rPr>
                <w:noProof/>
                <w:sz w:val="22"/>
              </w:rPr>
              <w:drawing>
                <wp:anchor distT="0" distB="0" distL="114300" distR="114300" simplePos="0" relativeHeight="251665408" behindDoc="0" locked="0" layoutInCell="1" allowOverlap="1" wp14:anchorId="6C24A737" wp14:editId="552FD0AE">
                  <wp:simplePos x="0" y="0"/>
                  <wp:positionH relativeFrom="column">
                    <wp:posOffset>-6350</wp:posOffset>
                  </wp:positionH>
                  <wp:positionV relativeFrom="paragraph">
                    <wp:posOffset>293370</wp:posOffset>
                  </wp:positionV>
                  <wp:extent cx="3460587" cy="34609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igo-down_YM.pdf"/>
                          <pic:cNvPicPr/>
                        </pic:nvPicPr>
                        <pic:blipFill rotWithShape="1">
                          <a:blip r:embed="rId15">
                            <a:extLst>
                              <a:ext uri="{28A0092B-C50C-407E-A947-70E740481C1C}">
                                <a14:useLocalDpi xmlns:a14="http://schemas.microsoft.com/office/drawing/2010/main" val="0"/>
                              </a:ext>
                            </a:extLst>
                          </a:blip>
                          <a:srcRect l="3226" b="3215"/>
                          <a:stretch/>
                        </pic:blipFill>
                        <pic:spPr bwMode="auto">
                          <a:xfrm>
                            <a:off x="0" y="0"/>
                            <a:ext cx="3460587" cy="3460955"/>
                          </a:xfrm>
                          <a:prstGeom prst="rect">
                            <a:avLst/>
                          </a:prstGeom>
                          <a:ln>
                            <a:noFill/>
                          </a:ln>
                          <a:extLst>
                            <a:ext uri="{53640926-AAD7-44D8-BBD7-CCE9431645EC}">
                              <a14:shadowObscured xmlns:a14="http://schemas.microsoft.com/office/drawing/2010/main"/>
                            </a:ext>
                          </a:extLst>
                        </pic:spPr>
                      </pic:pic>
                    </a:graphicData>
                  </a:graphic>
                </wp:anchor>
              </w:drawing>
            </w:r>
          </w:p>
        </w:tc>
        <w:tc>
          <w:tcPr>
            <w:tcW w:w="5658" w:type="dxa"/>
          </w:tcPr>
          <w:p w14:paraId="503BFA0E" w14:textId="77777777" w:rsidR="0014255D" w:rsidRDefault="0014255D" w:rsidP="0014255D">
            <w:pPr>
              <w:spacing w:before="100" w:beforeAutospacing="1" w:after="100" w:afterAutospacing="1"/>
              <w:jc w:val="center"/>
              <w:rPr>
                <w:sz w:val="22"/>
              </w:rPr>
            </w:pPr>
            <w:r>
              <w:rPr>
                <w:noProof/>
                <w:sz w:val="22"/>
              </w:rPr>
              <w:drawing>
                <wp:inline distT="0" distB="0" distL="0" distR="0" wp14:anchorId="26658C0A" wp14:editId="20BA1388">
                  <wp:extent cx="3456251" cy="3474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go-up_YM.pdf"/>
                          <pic:cNvPicPr/>
                        </pic:nvPicPr>
                        <pic:blipFill rotWithShape="1">
                          <a:blip r:embed="rId16">
                            <a:extLst>
                              <a:ext uri="{28A0092B-C50C-407E-A947-70E740481C1C}">
                                <a14:useLocalDpi xmlns:a14="http://schemas.microsoft.com/office/drawing/2010/main" val="0"/>
                              </a:ext>
                            </a:extLst>
                          </a:blip>
                          <a:srcRect l="3562" b="3047"/>
                          <a:stretch/>
                        </pic:blipFill>
                        <pic:spPr bwMode="auto">
                          <a:xfrm>
                            <a:off x="0" y="0"/>
                            <a:ext cx="3456251" cy="3474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A32473" w14:textId="3A086F55" w:rsidR="0014255D" w:rsidRDefault="0014255D" w:rsidP="0014255D">
      <w:pPr>
        <w:spacing w:before="100" w:beforeAutospacing="1" w:after="100" w:afterAutospacing="1"/>
        <w:jc w:val="both"/>
        <w:rPr>
          <w:sz w:val="22"/>
        </w:rPr>
      </w:pPr>
      <w:r>
        <w:rPr>
          <w:noProof/>
        </w:rPr>
        <mc:AlternateContent>
          <mc:Choice Requires="wps">
            <w:drawing>
              <wp:anchor distT="0" distB="0" distL="114300" distR="114300" simplePos="0" relativeHeight="251663360" behindDoc="0" locked="0" layoutInCell="1" allowOverlap="1" wp14:anchorId="3A32132C" wp14:editId="7591D985">
                <wp:simplePos x="0" y="0"/>
                <wp:positionH relativeFrom="column">
                  <wp:posOffset>-403654</wp:posOffset>
                </wp:positionH>
                <wp:positionV relativeFrom="paragraph">
                  <wp:posOffset>3320157</wp:posOffset>
                </wp:positionV>
                <wp:extent cx="5760720" cy="786130"/>
                <wp:effectExtent l="0" t="0" r="17780" b="13970"/>
                <wp:wrapSquare wrapText="bothSides"/>
                <wp:docPr id="1" name="Text Box 1"/>
                <wp:cNvGraphicFramePr/>
                <a:graphic xmlns:a="http://schemas.openxmlformats.org/drawingml/2006/main">
                  <a:graphicData uri="http://schemas.microsoft.com/office/word/2010/wordprocessingShape">
                    <wps:wsp>
                      <wps:cNvSpPr txBox="1"/>
                      <wps:spPr>
                        <a:xfrm>
                          <a:off x="0" y="0"/>
                          <a:ext cx="5760720" cy="786130"/>
                        </a:xfrm>
                        <a:prstGeom prst="rect">
                          <a:avLst/>
                        </a:prstGeom>
                        <a:noFill/>
                        <a:ln w="6350">
                          <a:solidFill>
                            <a:prstClr val="black"/>
                          </a:solidFill>
                        </a:ln>
                      </wps:spPr>
                      <wps:txbx>
                        <w:txbxContent>
                          <w:p w14:paraId="17BA1C6F" w14:textId="77777777" w:rsidR="00000290" w:rsidRPr="00775384" w:rsidRDefault="00000290" w:rsidP="0014255D">
                            <w:pPr>
                              <w:spacing w:before="100" w:beforeAutospacing="1" w:after="100" w:afterAutospacing="1"/>
                              <w:rPr>
                                <w:sz w:val="22"/>
                              </w:rPr>
                            </w:pPr>
                            <w:r w:rsidRPr="0086089F">
                              <w:rPr>
                                <w:sz w:val="22"/>
                              </w:rPr>
                              <w:t xml:space="preserve">Figure 1: </w:t>
                            </w:r>
                            <w:r w:rsidRPr="00E50FB5">
                              <w:rPr>
                                <w:sz w:val="22"/>
                              </w:rPr>
                              <w:t xml:space="preserve">A ReViGo scatter plot of GO analyses in biological process from (a) </w:t>
                            </w:r>
                            <w:r>
                              <w:rPr>
                                <w:sz w:val="22"/>
                              </w:rPr>
                              <w:t>down</w:t>
                            </w:r>
                            <w:r w:rsidRPr="00E50FB5">
                              <w:rPr>
                                <w:sz w:val="22"/>
                              </w:rPr>
                              <w:t xml:space="preserve">-regulated and (b) </w:t>
                            </w:r>
                            <w:r>
                              <w:rPr>
                                <w:sz w:val="22"/>
                              </w:rPr>
                              <w:t>up</w:t>
                            </w:r>
                            <w:r w:rsidRPr="00E50FB5">
                              <w:rPr>
                                <w:sz w:val="22"/>
                              </w:rPr>
                              <w:t>-regulated DEGs in the</w:t>
                            </w:r>
                            <w:r>
                              <w:rPr>
                                <w:sz w:val="22"/>
                              </w:rPr>
                              <w:t xml:space="preserve"> young-middle conditions</w:t>
                            </w:r>
                            <w:r w:rsidRPr="00E50FB5">
                              <w:rPr>
                                <w:sz w:val="22"/>
                              </w:rPr>
                              <w:t>. Related GO terms are clustered and presented with bubbles with similar color shades. Bubble colors represent p-values and bubble sizes indicate the relative frequency of the GO terms.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132C" id="Text Box 1" o:spid="_x0000_s1027" type="#_x0000_t202" style="position:absolute;left:0;text-align:left;margin-left:-31.8pt;margin-top:261.45pt;width:453.6pt;height:6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" filled="f" strokeweight=".5pt">
                <v:textbox>
                  <w:txbxContent>
                    <w:p w14:paraId="17BA1C6F" w14:textId="77777777" w:rsidR="00000290" w:rsidRPr="00775384" w:rsidRDefault="00000290" w:rsidP="0014255D">
                      <w:pPr>
                        <w:spacing w:before="100" w:beforeAutospacing="1" w:after="100" w:afterAutospacing="1"/>
                        <w:rPr>
                          <w:sz w:val="22"/>
                        </w:rPr>
                      </w:pPr>
                      <w:r w:rsidRPr="0086089F">
                        <w:rPr>
                          <w:sz w:val="22"/>
                        </w:rPr>
                        <w:t xml:space="preserve">Figure 1: </w:t>
                      </w:r>
                      <w:r w:rsidRPr="00E50FB5">
                        <w:rPr>
                          <w:sz w:val="22"/>
                        </w:rPr>
                        <w:t xml:space="preserve">A ReViGo scatter plot of GO analyses in biological process from (a) </w:t>
                      </w:r>
                      <w:r>
                        <w:rPr>
                          <w:sz w:val="22"/>
                        </w:rPr>
                        <w:t>down</w:t>
                      </w:r>
                      <w:r w:rsidRPr="00E50FB5">
                        <w:rPr>
                          <w:sz w:val="22"/>
                        </w:rPr>
                        <w:t xml:space="preserve">-regulated and (b) </w:t>
                      </w:r>
                      <w:r>
                        <w:rPr>
                          <w:sz w:val="22"/>
                        </w:rPr>
                        <w:t>up</w:t>
                      </w:r>
                      <w:r w:rsidRPr="00E50FB5">
                        <w:rPr>
                          <w:sz w:val="22"/>
                        </w:rPr>
                        <w:t>-regulated DEGs in the</w:t>
                      </w:r>
                      <w:r>
                        <w:rPr>
                          <w:sz w:val="22"/>
                        </w:rPr>
                        <w:t xml:space="preserve"> young-middle conditions</w:t>
                      </w:r>
                      <w:r w:rsidRPr="00E50FB5">
                        <w:rPr>
                          <w:sz w:val="22"/>
                        </w:rPr>
                        <w:t>. Related GO terms are clustered and presented with bubbles with similar color shades. Bubble colors represent p-values and bubble sizes indicate the relative frequency of the GO terms. </w:t>
                      </w:r>
                    </w:p>
                  </w:txbxContent>
                </v:textbox>
                <w10:wrap type="square"/>
              </v:shape>
            </w:pict>
          </mc:Fallback>
        </mc:AlternateContent>
      </w:r>
    </w:p>
    <w:p w14:paraId="4F23735F" w14:textId="64A97C29" w:rsidR="0014255D" w:rsidRDefault="0014255D" w:rsidP="0014255D">
      <w:pPr>
        <w:spacing w:before="100" w:beforeAutospacing="1" w:after="100" w:afterAutospacing="1"/>
        <w:jc w:val="both"/>
        <w:rPr>
          <w:sz w:val="22"/>
        </w:rPr>
      </w:pPr>
      <w:r>
        <w:rPr>
          <w:sz w:val="22"/>
        </w:rPr>
        <w:t xml:space="preserve">The most and most significant GO pathway results are obtained from the down-regulated DEGs between young and middle aged samples. Figure 1 demonstrates the most important pathways that play role  in HSCs between young  and middle aged samples. We used REVIGO </w:t>
      </w:r>
      <w:r>
        <w:rPr>
          <w:sz w:val="22"/>
        </w:rPr>
        <w:fldChar w:fldCharType="begin" w:fldLock="1"/>
      </w:r>
      <w:r w:rsidR="003E7ABC">
        <w:rPr>
          <w:sz w:val="22"/>
        </w:rPr>
        <w:instrText>ADDIN CSL_CITATION {"citationItems":[{"id":"ITEM-1","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one","id":"ITEM-1","issue":"7","issued":{"date-parts":[["2011"]]},"page":"e21800","publisher":"Public Library of Science","title":"REVIGO summarizes and visualizes long lists of gene ontology terms","type":"article-journal","volume":"6"},"uris":["http://www.mendeley.com/documents/?uuid=9f33102e-943b-4421-a038-481a33c58714"]}],"mendeley":{"formattedCitation":"[26]","plainTextFormattedCitation":"[26]","previouslyFormattedCitation":"[26]"},"properties":{"noteIndex":0},"schema":"https://github.com/citation-style-language/schema/raw/master/csl-citation.json"}</w:instrText>
      </w:r>
      <w:r>
        <w:rPr>
          <w:sz w:val="22"/>
        </w:rPr>
        <w:fldChar w:fldCharType="separate"/>
      </w:r>
      <w:r w:rsidR="002A2203" w:rsidRPr="002A2203">
        <w:rPr>
          <w:noProof/>
          <w:sz w:val="22"/>
        </w:rPr>
        <w:t>[26]</w:t>
      </w:r>
      <w:r>
        <w:rPr>
          <w:sz w:val="22"/>
        </w:rPr>
        <w:fldChar w:fldCharType="end"/>
      </w:r>
      <w:r>
        <w:rPr>
          <w:sz w:val="22"/>
        </w:rPr>
        <w:t xml:space="preserve"> that summarizes and visualizes long list of gene ontology terms using embedded R-script. Among 44 ontology terms, using REVIGO tool that number decreased to 27 GO terms . Visualizing in the scatter plot, 4 of the biological process terms seem to be the most important ones; </w:t>
      </w:r>
      <w:r w:rsidRPr="002249BC">
        <w:rPr>
          <w:sz w:val="22"/>
        </w:rPr>
        <w:t>negative regulation of transcription from RNA polymerase II promoter</w:t>
      </w:r>
      <w:r>
        <w:rPr>
          <w:sz w:val="22"/>
        </w:rPr>
        <w:t xml:space="preserve">, </w:t>
      </w:r>
      <w:r w:rsidRPr="002249BC">
        <w:rPr>
          <w:sz w:val="22"/>
        </w:rPr>
        <w:t>rhythmic process</w:t>
      </w:r>
      <w:r>
        <w:rPr>
          <w:sz w:val="22"/>
        </w:rPr>
        <w:t xml:space="preserve">, </w:t>
      </w:r>
      <w:r w:rsidRPr="002249BC">
        <w:rPr>
          <w:sz w:val="22"/>
        </w:rPr>
        <w:t>fat cell differentiation</w:t>
      </w:r>
      <w:r>
        <w:rPr>
          <w:sz w:val="22"/>
        </w:rPr>
        <w:t xml:space="preserve">, </w:t>
      </w:r>
      <w:r w:rsidRPr="002249BC">
        <w:rPr>
          <w:sz w:val="22"/>
        </w:rPr>
        <w:t>cellular response to organic cyclic compound</w:t>
      </w:r>
      <w:r>
        <w:rPr>
          <w:sz w:val="22"/>
        </w:rPr>
        <w:t xml:space="preserve">, and </w:t>
      </w:r>
      <w:r w:rsidRPr="002249BC">
        <w:rPr>
          <w:sz w:val="22"/>
        </w:rPr>
        <w:t>response to chemical</w:t>
      </w:r>
      <w:r>
        <w:rPr>
          <w:sz w:val="22"/>
        </w:rPr>
        <w:t xml:space="preserve">. Similar to down-regulated DEGs, up-regulated DEGs between young and middle aged samples (Fig.1, right) can be summarized as the following; translational initiation, </w:t>
      </w:r>
      <w:r w:rsidRPr="00325A34">
        <w:rPr>
          <w:sz w:val="22"/>
        </w:rPr>
        <w:t>cellular response to organic cyclic compound</w:t>
      </w:r>
      <w:r>
        <w:rPr>
          <w:sz w:val="22"/>
        </w:rPr>
        <w:t xml:space="preserve">, and </w:t>
      </w:r>
      <w:r w:rsidRPr="00325A34">
        <w:rPr>
          <w:sz w:val="22"/>
        </w:rPr>
        <w:t>neural crest cell migration</w:t>
      </w:r>
      <w:r>
        <w:rPr>
          <w:sz w:val="22"/>
        </w:rPr>
        <w:t>.</w:t>
      </w:r>
    </w:p>
    <w:p w14:paraId="52CFCB2A" w14:textId="671F2BF0" w:rsidR="0014255D" w:rsidRDefault="0014255D" w:rsidP="00765326">
      <w:pPr>
        <w:rPr>
          <w:sz w:val="22"/>
        </w:rPr>
      </w:pPr>
    </w:p>
    <w:p w14:paraId="392B4556" w14:textId="647D38AD" w:rsidR="00E50FB5" w:rsidRPr="00E50FB5" w:rsidRDefault="00E50FB5" w:rsidP="00E50FB5">
      <w:pPr>
        <w:rPr>
          <w:sz w:val="22"/>
        </w:rPr>
      </w:pPr>
    </w:p>
    <w:p w14:paraId="53BC8617" w14:textId="32D03FEB" w:rsidR="0053033E" w:rsidRPr="0086089F" w:rsidRDefault="0053033E" w:rsidP="0014255D">
      <w:pPr>
        <w:spacing w:before="100" w:beforeAutospacing="1" w:after="100" w:afterAutospacing="1"/>
        <w:rPr>
          <w:sz w:val="22"/>
        </w:rPr>
      </w:pPr>
    </w:p>
    <w:p w14:paraId="0270F5ED" w14:textId="06450F43" w:rsidR="0053033E" w:rsidRPr="0086089F" w:rsidRDefault="0053033E" w:rsidP="0053033E">
      <w:pPr>
        <w:rPr>
          <w:sz w:val="22"/>
        </w:rPr>
      </w:pPr>
    </w:p>
    <w:p w14:paraId="42974935" w14:textId="77777777" w:rsidR="0053033E" w:rsidRPr="0086089F" w:rsidRDefault="0053033E" w:rsidP="0053033E">
      <w:pPr>
        <w:rPr>
          <w:sz w:val="22"/>
        </w:rPr>
      </w:pPr>
    </w:p>
    <w:p w14:paraId="40E0545E" w14:textId="57535E26" w:rsidR="0053033E" w:rsidRPr="0086089F" w:rsidRDefault="0053033E" w:rsidP="0053033E">
      <w:pPr>
        <w:rPr>
          <w:sz w:val="22"/>
        </w:rPr>
      </w:pPr>
    </w:p>
    <w:p w14:paraId="79116A05" w14:textId="6F8AFAD7" w:rsidR="0053033E" w:rsidRPr="0086089F" w:rsidRDefault="0053033E" w:rsidP="0053033E">
      <w:pPr>
        <w:rPr>
          <w:sz w:val="22"/>
        </w:rPr>
      </w:pPr>
    </w:p>
    <w:p w14:paraId="2C1D33C9" w14:textId="66EE5AE9" w:rsidR="0053033E" w:rsidRPr="0086089F" w:rsidRDefault="0053033E" w:rsidP="0053033E">
      <w:pPr>
        <w:pStyle w:val="NormalWeb"/>
        <w:rPr>
          <w:sz w:val="22"/>
        </w:rPr>
      </w:pPr>
    </w:p>
    <w:p w14:paraId="77586422" w14:textId="330C71CE" w:rsidR="0053033E" w:rsidRDefault="0053033E" w:rsidP="0053033E">
      <w:pPr>
        <w:rPr>
          <w:color w:val="222222"/>
          <w:shd w:val="clear" w:color="auto" w:fill="FFFFFF"/>
        </w:rPr>
      </w:pPr>
      <w:r>
        <w:rPr>
          <w:color w:val="222222"/>
          <w:shd w:val="clear" w:color="auto" w:fill="FFFFFF"/>
        </w:rPr>
        <w:t xml:space="preserve"> </w:t>
      </w:r>
    </w:p>
    <w:p w14:paraId="5B1D47A7" w14:textId="29DD9A3A" w:rsidR="00AD17BD" w:rsidRPr="0086089F" w:rsidRDefault="0053033E" w:rsidP="00AD17BD">
      <w:pPr>
        <w:rPr>
          <w:color w:val="222222"/>
          <w:shd w:val="clear" w:color="auto" w:fill="FFFFFF"/>
        </w:rPr>
      </w:pPr>
      <w:r>
        <w:rPr>
          <w:color w:val="222222"/>
          <w:shd w:val="clear" w:color="auto" w:fill="FFFFFF"/>
        </w:rPr>
        <w:t>REFERENCE</w:t>
      </w:r>
      <w:r w:rsidR="0086089F">
        <w:rPr>
          <w:color w:val="222222"/>
          <w:shd w:val="clear" w:color="auto" w:fill="FFFFFF"/>
        </w:rPr>
        <w:t>S</w:t>
      </w:r>
    </w:p>
    <w:p w14:paraId="32015441" w14:textId="423EBC54" w:rsidR="003E7ABC" w:rsidRPr="003E7ABC" w:rsidRDefault="00EA5C14" w:rsidP="003E7ABC">
      <w:pPr>
        <w:widowControl w:val="0"/>
        <w:autoSpaceDE w:val="0"/>
        <w:autoSpaceDN w:val="0"/>
        <w:adjustRightInd w:val="0"/>
        <w:ind w:left="640" w:hanging="640"/>
        <w:rPr>
          <w:noProof/>
          <w:sz w:val="22"/>
        </w:rPr>
      </w:pPr>
      <w:r>
        <w:fldChar w:fldCharType="begin" w:fldLock="1"/>
      </w:r>
      <w:r>
        <w:instrText xml:space="preserve">ADDIN Mendeley Bibliography CSL_BIBLIOGRAPHY </w:instrText>
      </w:r>
      <w:r>
        <w:fldChar w:fldCharType="separate"/>
      </w:r>
      <w:r w:rsidR="003E7ABC" w:rsidRPr="003E7ABC">
        <w:rPr>
          <w:noProof/>
          <w:sz w:val="22"/>
        </w:rPr>
        <w:t>[1]</w:t>
      </w:r>
      <w:r w:rsidR="003E7ABC" w:rsidRPr="003E7ABC">
        <w:rPr>
          <w:noProof/>
          <w:sz w:val="22"/>
        </w:rPr>
        <w:tab/>
        <w:t>A. KARADAĞ, B. ALTINOK, T. ÖZKAN, and Y. HEKMATSHOAR, “Kemik İliği Stroması: Hücreleri ve Mikroçevresi.”</w:t>
      </w:r>
    </w:p>
    <w:p w14:paraId="780A12AF"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w:t>
      </w:r>
      <w:r w:rsidRPr="003E7ABC">
        <w:rPr>
          <w:noProof/>
          <w:sz w:val="22"/>
        </w:rPr>
        <w:tab/>
        <w:t xml:space="preserve">J. M. Perry and L. Li, “Disrupting the stem cell niche: good seeds in bad soil,” </w:t>
      </w:r>
      <w:r w:rsidRPr="003E7ABC">
        <w:rPr>
          <w:i/>
          <w:iCs/>
          <w:noProof/>
          <w:sz w:val="22"/>
        </w:rPr>
        <w:t>Cell</w:t>
      </w:r>
      <w:r w:rsidRPr="003E7ABC">
        <w:rPr>
          <w:noProof/>
          <w:sz w:val="22"/>
        </w:rPr>
        <w:t>, vol. 129, no. 6, pp. 1045–1047, 2007.</w:t>
      </w:r>
    </w:p>
    <w:p w14:paraId="357BB1F2"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[3]</w:t>
      </w:r>
      <w:r w:rsidRPr="003E7ABC">
        <w:rPr>
          <w:noProof/>
          <w:sz w:val="22"/>
        </w:rPr>
        <w:tab/>
        <w:t xml:space="preserve">E. Karaöz, “Ovalı E,” </w:t>
      </w:r>
      <w:r w:rsidRPr="003E7ABC">
        <w:rPr>
          <w:i/>
          <w:iCs/>
          <w:noProof/>
          <w:sz w:val="22"/>
        </w:rPr>
        <w:t>Kök hücreler. Derya Kitabevi, Trabzon</w:t>
      </w:r>
      <w:r w:rsidRPr="003E7ABC">
        <w:rPr>
          <w:noProof/>
          <w:sz w:val="22"/>
        </w:rPr>
        <w:t>, 2004.</w:t>
      </w:r>
    </w:p>
    <w:p w14:paraId="656659D1"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[4]</w:t>
      </w:r>
      <w:r w:rsidRPr="003E7ABC">
        <w:rPr>
          <w:noProof/>
          <w:sz w:val="22"/>
        </w:rPr>
        <w:tab/>
        <w:t xml:space="preserve">D. J. Rossi </w:t>
      </w:r>
      <w:r w:rsidRPr="003E7ABC">
        <w:rPr>
          <w:i/>
          <w:iCs/>
          <w:noProof/>
          <w:sz w:val="22"/>
        </w:rPr>
        <w:t>et al.</w:t>
      </w:r>
      <w:r w:rsidRPr="003E7ABC">
        <w:rPr>
          <w:noProof/>
          <w:sz w:val="22"/>
        </w:rPr>
        <w:t xml:space="preserve">, “Cell intrinsic alterations underlie hematopoietic stem cell aging,” </w:t>
      </w:r>
      <w:r w:rsidRPr="003E7ABC">
        <w:rPr>
          <w:i/>
          <w:iCs/>
          <w:noProof/>
          <w:sz w:val="22"/>
        </w:rPr>
        <w:t>Proc. Natl. Acad. Sci. U. S. A.</w:t>
      </w:r>
      <w:r w:rsidRPr="003E7ABC">
        <w:rPr>
          <w:noProof/>
          <w:sz w:val="22"/>
        </w:rPr>
        <w:t>, vol. 102, no. 26, pp. 9194–9199, 2005, doi: 10.1073/pnas.0503280102.</w:t>
      </w:r>
    </w:p>
    <w:p w14:paraId="22909D04"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[5]</w:t>
      </w:r>
      <w:r w:rsidRPr="003E7ABC">
        <w:rPr>
          <w:noProof/>
          <w:sz w:val="22"/>
        </w:rPr>
        <w:tab/>
        <w:t xml:space="preserve">D. Bryder, D. J. Rossi, and I. L. Weissman, “Hematopoietic stem cells: The paradigmatic tissue-specific stem cell,” </w:t>
      </w:r>
      <w:r w:rsidRPr="003E7ABC">
        <w:rPr>
          <w:i/>
          <w:iCs/>
          <w:noProof/>
          <w:sz w:val="22"/>
        </w:rPr>
        <w:t>Am. J. Pathol.</w:t>
      </w:r>
      <w:r w:rsidRPr="003E7ABC">
        <w:rPr>
          <w:noProof/>
          <w:sz w:val="22"/>
        </w:rPr>
        <w:t>, vol. 169, no. 2, pp. 338–346, 2006, doi: 10.2353/ajpath.2006.060312.</w:t>
      </w:r>
    </w:p>
    <w:p w14:paraId="20E4601F"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[6]</w:t>
      </w:r>
      <w:r w:rsidRPr="003E7ABC">
        <w:rPr>
          <w:noProof/>
          <w:sz w:val="22"/>
        </w:rPr>
        <w:tab/>
        <w:t xml:space="preserve">M. Fraga and M. Esteller, “Fraga, M. F. &amp; Esteller, M. Epigenetics and aging: the targets and the marks. Trends Genet. 23, 413-418,” </w:t>
      </w:r>
      <w:r w:rsidRPr="003E7ABC">
        <w:rPr>
          <w:i/>
          <w:iCs/>
          <w:noProof/>
          <w:sz w:val="22"/>
        </w:rPr>
        <w:t>Trends Genet.</w:t>
      </w:r>
      <w:r w:rsidRPr="003E7ABC">
        <w:rPr>
          <w:noProof/>
          <w:sz w:val="22"/>
        </w:rPr>
        <w:t>, vol. 23, pp. 413–418, Sep. 2007, doi: 10.1016/j.tig.2007.05.008.</w:t>
      </w:r>
    </w:p>
    <w:p w14:paraId="74484B8B"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[7]</w:t>
      </w:r>
      <w:r w:rsidRPr="003E7ABC">
        <w:rPr>
          <w:noProof/>
          <w:sz w:val="22"/>
        </w:rPr>
        <w:tab/>
        <w:t>A. S. Çakmak, “Biyofiziksel ve Biyokimyasal Uyaranlarla Desteklenmiş Doku İskeleleri ile Mezenkimal Kök Hücrelerin Osteojenik Farklılaşmasının İncelenmesi,” 2014.</w:t>
      </w:r>
    </w:p>
    <w:p w14:paraId="1486FBE0"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[8]</w:t>
      </w:r>
      <w:r w:rsidRPr="003E7ABC">
        <w:rPr>
          <w:noProof/>
          <w:sz w:val="22"/>
        </w:rPr>
        <w:tab/>
        <w:t xml:space="preserve">K. Kuranda </w:t>
      </w:r>
      <w:r w:rsidRPr="003E7ABC">
        <w:rPr>
          <w:i/>
          <w:iCs/>
          <w:noProof/>
          <w:sz w:val="22"/>
        </w:rPr>
        <w:t>et al.</w:t>
      </w:r>
      <w:r w:rsidRPr="003E7ABC">
        <w:rPr>
          <w:noProof/>
          <w:sz w:val="22"/>
        </w:rPr>
        <w:t xml:space="preserve">, “Age-related changes in human hematopoietic stem/progenitor cells,” </w:t>
      </w:r>
      <w:r w:rsidRPr="003E7ABC">
        <w:rPr>
          <w:i/>
          <w:iCs/>
          <w:noProof/>
          <w:sz w:val="22"/>
        </w:rPr>
        <w:t>Aging Cell</w:t>
      </w:r>
      <w:r w:rsidRPr="003E7ABC">
        <w:rPr>
          <w:noProof/>
          <w:sz w:val="22"/>
        </w:rPr>
        <w:t>, vol. 10, no. 3, pp. 542–546, 2011, doi: 10.1111/j.1474-9726.2011.00675.x.</w:t>
      </w:r>
    </w:p>
    <w:p w14:paraId="197974E7"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[9]</w:t>
      </w:r>
      <w:r w:rsidRPr="003E7ABC">
        <w:rPr>
          <w:noProof/>
          <w:sz w:val="22"/>
        </w:rPr>
        <w:tab/>
        <w:t xml:space="preserve">M. Luppi, F. Fabbiano, G. Visani, G. Martinelli, and A. Venditti, “Novel Agents for Acute Myeloid Leukemia,” </w:t>
      </w:r>
      <w:r w:rsidRPr="003E7ABC">
        <w:rPr>
          <w:i/>
          <w:iCs/>
          <w:noProof/>
          <w:sz w:val="22"/>
        </w:rPr>
        <w:t>Cancers (Basel).</w:t>
      </w:r>
      <w:r w:rsidRPr="003E7ABC">
        <w:rPr>
          <w:noProof/>
          <w:sz w:val="22"/>
        </w:rPr>
        <w:t>, vol. 10, no. 11, p. 429, Nov. 2018, doi: 10.3390/cancers10110429.</w:t>
      </w:r>
    </w:p>
    <w:p w14:paraId="6386820E"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[10]</w:t>
      </w:r>
      <w:r w:rsidRPr="003E7ABC">
        <w:rPr>
          <w:noProof/>
          <w:sz w:val="22"/>
        </w:rPr>
        <w:tab/>
        <w:t xml:space="preserve">S. R. Bohl, L. Bullinger, and F. G. Rücker, “New Targeted Agents in Acute Myeloid Leukemia: New Hope on the Rise,” </w:t>
      </w:r>
      <w:r w:rsidRPr="003E7ABC">
        <w:rPr>
          <w:i/>
          <w:iCs/>
          <w:noProof/>
          <w:sz w:val="22"/>
        </w:rPr>
        <w:t>Int. J. Mol. Sci.</w:t>
      </w:r>
      <w:r w:rsidRPr="003E7ABC">
        <w:rPr>
          <w:noProof/>
          <w:sz w:val="22"/>
        </w:rPr>
        <w:t>, vol. 20, no. 8, p. 1983, Apr. 2019, doi: 10.3390/ijms20081983.</w:t>
      </w:r>
    </w:p>
    <w:p w14:paraId="3A383F82"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[11]</w:t>
      </w:r>
      <w:r w:rsidRPr="003E7ABC">
        <w:rPr>
          <w:noProof/>
          <w:sz w:val="22"/>
        </w:rPr>
        <w:tab/>
        <w:t xml:space="preserve">A. L. Tarca, R. Romero, and S. Draghici, “Analysis of microarray experiments of gene expression profiling,” </w:t>
      </w:r>
      <w:r w:rsidRPr="003E7ABC">
        <w:rPr>
          <w:i/>
          <w:iCs/>
          <w:noProof/>
          <w:sz w:val="22"/>
        </w:rPr>
        <w:t>Am. J. Obstet. Gynecol.</w:t>
      </w:r>
      <w:r w:rsidRPr="003E7ABC">
        <w:rPr>
          <w:noProof/>
          <w:sz w:val="22"/>
        </w:rPr>
        <w:t>, vol. 195, no. 2, pp. 373–388, Aug. 2006, doi: 10.1016/j.ajog.2006.07.001.</w:t>
      </w:r>
    </w:p>
    <w:p w14:paraId="1AE931B3"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[12]</w:t>
      </w:r>
      <w:r w:rsidRPr="003E7ABC">
        <w:rPr>
          <w:noProof/>
          <w:sz w:val="22"/>
        </w:rPr>
        <w:tab/>
        <w:t xml:space="preserve">S. Dudoit, J. P. Shaffer, and J. C. Boldrick, “Multiple hypothesis testing in microarray experiments,” </w:t>
      </w:r>
      <w:r w:rsidRPr="003E7ABC">
        <w:rPr>
          <w:i/>
          <w:iCs/>
          <w:noProof/>
          <w:sz w:val="22"/>
        </w:rPr>
        <w:t>Stat. Sci.</w:t>
      </w:r>
      <w:r w:rsidRPr="003E7ABC">
        <w:rPr>
          <w:noProof/>
          <w:sz w:val="22"/>
        </w:rPr>
        <w:t>, pp. 71–103, 2003.</w:t>
      </w:r>
    </w:p>
    <w:p w14:paraId="7F2460D6"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[13]</w:t>
      </w:r>
      <w:r w:rsidRPr="003E7ABC">
        <w:rPr>
          <w:noProof/>
          <w:sz w:val="22"/>
        </w:rPr>
        <w:tab/>
        <w:t xml:space="preserve">Y. Hochberg and A. C. Tamhane, </w:t>
      </w:r>
      <w:r w:rsidRPr="003E7ABC">
        <w:rPr>
          <w:i/>
          <w:iCs/>
          <w:noProof/>
          <w:sz w:val="22"/>
        </w:rPr>
        <w:t>Multiple comparison procedures</w:t>
      </w:r>
      <w:r w:rsidRPr="003E7ABC">
        <w:rPr>
          <w:noProof/>
          <w:sz w:val="22"/>
        </w:rPr>
        <w:t>. John Wiley &amp; Sons, Inc., 1987.</w:t>
      </w:r>
    </w:p>
    <w:p w14:paraId="31A3F684"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[14]</w:t>
      </w:r>
      <w:r w:rsidRPr="003E7ABC">
        <w:rPr>
          <w:noProof/>
          <w:sz w:val="22"/>
        </w:rPr>
        <w:tab/>
        <w:t xml:space="preserve">J. P. Shaffer, “Modified sequentially rejective multiple test procedures,” </w:t>
      </w:r>
      <w:r w:rsidRPr="003E7ABC">
        <w:rPr>
          <w:i/>
          <w:iCs/>
          <w:noProof/>
          <w:sz w:val="22"/>
        </w:rPr>
        <w:t>J. Am. Stat. Assoc.</w:t>
      </w:r>
      <w:r w:rsidRPr="003E7ABC">
        <w:rPr>
          <w:noProof/>
          <w:sz w:val="22"/>
        </w:rPr>
        <w:t>, vol. 81, no. 395, pp. 826–831, 1986.</w:t>
      </w:r>
    </w:p>
    <w:p w14:paraId="7A34FAB2"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[15]</w:t>
      </w:r>
      <w:r w:rsidRPr="003E7ABC">
        <w:rPr>
          <w:noProof/>
          <w:sz w:val="22"/>
        </w:rPr>
        <w:tab/>
        <w:t xml:space="preserve">C. E. Bonferroni, “Studi in Onore del Professore Salvatore Ortu Carboni. 1935,” </w:t>
      </w:r>
      <w:r w:rsidRPr="003E7ABC">
        <w:rPr>
          <w:i/>
          <w:iCs/>
          <w:noProof/>
          <w:sz w:val="22"/>
        </w:rPr>
        <w:t>Calc. delle Assicur. su Grup. di teste</w:t>
      </w:r>
      <w:r w:rsidRPr="003E7ABC">
        <w:rPr>
          <w:noProof/>
          <w:sz w:val="22"/>
        </w:rPr>
        <w:t>, pp. 13–60.</w:t>
      </w:r>
    </w:p>
    <w:p w14:paraId="5D826936"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lastRenderedPageBreak/>
        <w:t>[16]</w:t>
      </w:r>
      <w:r w:rsidRPr="003E7ABC">
        <w:rPr>
          <w:noProof/>
          <w:sz w:val="22"/>
        </w:rPr>
        <w:tab/>
        <w:t xml:space="preserve">W. W. Pang </w:t>
      </w:r>
      <w:r w:rsidRPr="003E7ABC">
        <w:rPr>
          <w:i/>
          <w:iCs/>
          <w:noProof/>
          <w:sz w:val="22"/>
        </w:rPr>
        <w:t>et al.</w:t>
      </w:r>
      <w:r w:rsidRPr="003E7ABC">
        <w:rPr>
          <w:noProof/>
          <w:sz w:val="22"/>
        </w:rPr>
        <w:t xml:space="preserve">, “Human bone marrow hematopoietic stem cells are increased in frequency and myeloid-biased with age,” </w:t>
      </w:r>
      <w:r w:rsidRPr="003E7ABC">
        <w:rPr>
          <w:i/>
          <w:iCs/>
          <w:noProof/>
          <w:sz w:val="22"/>
        </w:rPr>
        <w:t>Proc. Natl. Acad. Sci. U. S. A.</w:t>
      </w:r>
      <w:r w:rsidRPr="003E7ABC">
        <w:rPr>
          <w:noProof/>
          <w:sz w:val="22"/>
        </w:rPr>
        <w:t>, vol. 108, no. 50, pp. 20012–20017, 2011, doi: 10.1073/pnas.1116110108.</w:t>
      </w:r>
    </w:p>
    <w:p w14:paraId="6F0B21D8"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[17]</w:t>
      </w:r>
      <w:r w:rsidRPr="003E7ABC">
        <w:rPr>
          <w:noProof/>
          <w:sz w:val="22"/>
        </w:rPr>
        <w:tab/>
        <w:t xml:space="preserve">S. Davis and P. Meltzer, “GEOquery: A bridge between the Gene Expression Omnibus (GEO) and BioConductor,” </w:t>
      </w:r>
      <w:r w:rsidRPr="003E7ABC">
        <w:rPr>
          <w:i/>
          <w:iCs/>
          <w:noProof/>
          <w:sz w:val="22"/>
        </w:rPr>
        <w:t>Bioinformatics</w:t>
      </w:r>
      <w:r w:rsidRPr="003E7ABC">
        <w:rPr>
          <w:noProof/>
          <w:sz w:val="22"/>
        </w:rPr>
        <w:t>, vol. 23, pp. 1846–1847, Aug. 2007, doi: 10.1093/bioinformatics/btm254.</w:t>
      </w:r>
    </w:p>
    <w:p w14:paraId="191E4485"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[18]</w:t>
      </w:r>
      <w:r w:rsidRPr="003E7ABC">
        <w:rPr>
          <w:noProof/>
          <w:sz w:val="22"/>
        </w:rPr>
        <w:tab/>
        <w:t xml:space="preserve">R. Ihaka and R. Gentleman, “R: A Language for Data Analysis and Graphics,” </w:t>
      </w:r>
      <w:r w:rsidRPr="003E7ABC">
        <w:rPr>
          <w:i/>
          <w:iCs/>
          <w:noProof/>
          <w:sz w:val="22"/>
        </w:rPr>
        <w:t>J. Comput. Graph. Stat.</w:t>
      </w:r>
      <w:r w:rsidRPr="003E7ABC">
        <w:rPr>
          <w:noProof/>
          <w:sz w:val="22"/>
        </w:rPr>
        <w:t>, vol. 5, no. 3, pp. 299–314, Sep. 1996, doi: 10.1080/10618600.1996.10474713.</w:t>
      </w:r>
    </w:p>
    <w:p w14:paraId="39376F45"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[19]</w:t>
      </w:r>
      <w:r w:rsidRPr="003E7ABC">
        <w:rPr>
          <w:noProof/>
          <w:sz w:val="22"/>
        </w:rPr>
        <w:tab/>
        <w:t>R Core Team, “R: A language and environment for statistical computing and Foundation for Statistical Computing.” 2020.</w:t>
      </w:r>
    </w:p>
    <w:p w14:paraId="1EB47273"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[20]</w:t>
      </w:r>
      <w:r w:rsidRPr="003E7ABC">
        <w:rPr>
          <w:noProof/>
          <w:sz w:val="22"/>
        </w:rPr>
        <w:tab/>
        <w:t xml:space="preserve">G. R. Warnes </w:t>
      </w:r>
      <w:r w:rsidRPr="003E7ABC">
        <w:rPr>
          <w:i/>
          <w:iCs/>
          <w:noProof/>
          <w:sz w:val="22"/>
        </w:rPr>
        <w:t>et al.</w:t>
      </w:r>
      <w:r w:rsidRPr="003E7ABC">
        <w:rPr>
          <w:noProof/>
          <w:sz w:val="22"/>
        </w:rPr>
        <w:t xml:space="preserve">, “gplots: Various R programming tools for plotting data,” </w:t>
      </w:r>
      <w:r w:rsidRPr="003E7ABC">
        <w:rPr>
          <w:i/>
          <w:iCs/>
          <w:noProof/>
          <w:sz w:val="22"/>
        </w:rPr>
        <w:t>R Packag. version</w:t>
      </w:r>
      <w:r w:rsidRPr="003E7ABC">
        <w:rPr>
          <w:noProof/>
          <w:sz w:val="22"/>
        </w:rPr>
        <w:t>, vol. 2, no. 4, p. 1, 2009.</w:t>
      </w:r>
    </w:p>
    <w:p w14:paraId="0B976B17"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[21]</w:t>
      </w:r>
      <w:r w:rsidRPr="003E7ABC">
        <w:rPr>
          <w:noProof/>
          <w:sz w:val="22"/>
        </w:rPr>
        <w:tab/>
        <w:t xml:space="preserve">A. D. Yates </w:t>
      </w:r>
      <w:r w:rsidRPr="003E7ABC">
        <w:rPr>
          <w:i/>
          <w:iCs/>
          <w:noProof/>
          <w:sz w:val="22"/>
        </w:rPr>
        <w:t>et al.</w:t>
      </w:r>
      <w:r w:rsidRPr="003E7ABC">
        <w:rPr>
          <w:noProof/>
          <w:sz w:val="22"/>
        </w:rPr>
        <w:t xml:space="preserve">, “Ensembl 2020,” </w:t>
      </w:r>
      <w:r w:rsidRPr="003E7ABC">
        <w:rPr>
          <w:i/>
          <w:iCs/>
          <w:noProof/>
          <w:sz w:val="22"/>
        </w:rPr>
        <w:t>Nucleic Acids Res.</w:t>
      </w:r>
      <w:r w:rsidRPr="003E7ABC">
        <w:rPr>
          <w:noProof/>
          <w:sz w:val="22"/>
        </w:rPr>
        <w:t>, vol. 48, no. D1, pp. D682–D688, Nov. 2019, doi: 10.1093/nar/gkz966.</w:t>
      </w:r>
    </w:p>
    <w:p w14:paraId="4AF40581"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[22]</w:t>
      </w:r>
      <w:r w:rsidRPr="003E7ABC">
        <w:rPr>
          <w:noProof/>
          <w:sz w:val="22"/>
        </w:rPr>
        <w:tab/>
        <w:t xml:space="preserve">E. Eden, R. Navon, I. Steinfeld, D. Lipson, and Z. Yakhini, “GOrilla: a tool for discovery and visualization of enriched GO terms in ranked gene lists,” </w:t>
      </w:r>
      <w:r w:rsidRPr="003E7ABC">
        <w:rPr>
          <w:i/>
          <w:iCs/>
          <w:noProof/>
          <w:sz w:val="22"/>
        </w:rPr>
        <w:t>BMC Bioinformatics</w:t>
      </w:r>
      <w:r w:rsidRPr="003E7ABC">
        <w:rPr>
          <w:noProof/>
          <w:sz w:val="22"/>
        </w:rPr>
        <w:t>, vol. 10, no. 1, pp. 1–7, 2009.</w:t>
      </w:r>
    </w:p>
    <w:p w14:paraId="0E840FE4"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[23]</w:t>
      </w:r>
      <w:r w:rsidRPr="003E7ABC">
        <w:rPr>
          <w:noProof/>
          <w:sz w:val="22"/>
        </w:rPr>
        <w:tab/>
        <w:t xml:space="preserve">D. W. Huang </w:t>
      </w:r>
      <w:r w:rsidRPr="003E7ABC">
        <w:rPr>
          <w:i/>
          <w:iCs/>
          <w:noProof/>
          <w:sz w:val="22"/>
        </w:rPr>
        <w:t>et al.</w:t>
      </w:r>
      <w:r w:rsidRPr="003E7ABC">
        <w:rPr>
          <w:noProof/>
          <w:sz w:val="22"/>
        </w:rPr>
        <w:t xml:space="preserve">, “DAVID Bioinformatics Resources: expanded annotation database and novel algorithms to better extract biology from large gene lists,” </w:t>
      </w:r>
      <w:r w:rsidRPr="003E7ABC">
        <w:rPr>
          <w:i/>
          <w:iCs/>
          <w:noProof/>
          <w:sz w:val="22"/>
        </w:rPr>
        <w:t>Nucleic Acids Res.</w:t>
      </w:r>
      <w:r w:rsidRPr="003E7ABC">
        <w:rPr>
          <w:noProof/>
          <w:sz w:val="22"/>
        </w:rPr>
        <w:t>, vol. 35, no. suppl_2, pp. W169–W175, 2007.</w:t>
      </w:r>
    </w:p>
    <w:p w14:paraId="7B625220"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[24]</w:t>
      </w:r>
      <w:r w:rsidRPr="003E7ABC">
        <w:rPr>
          <w:noProof/>
          <w:sz w:val="22"/>
        </w:rPr>
        <w:tab/>
        <w:t xml:space="preserve">B. T. Sherman and R. A. Lempicki, “Systematic and integrative analysis of large gene lists using DAVID bioinformatics resources,” </w:t>
      </w:r>
      <w:r w:rsidRPr="003E7ABC">
        <w:rPr>
          <w:i/>
          <w:iCs/>
          <w:noProof/>
          <w:sz w:val="22"/>
        </w:rPr>
        <w:t>Nat. Protoc.</w:t>
      </w:r>
      <w:r w:rsidRPr="003E7ABC">
        <w:rPr>
          <w:noProof/>
          <w:sz w:val="22"/>
        </w:rPr>
        <w:t>, vol. 4, no. 1, p. 44, 2009.</w:t>
      </w:r>
    </w:p>
    <w:p w14:paraId="05F58D97"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[25]</w:t>
      </w:r>
      <w:r w:rsidRPr="003E7ABC">
        <w:rPr>
          <w:noProof/>
          <w:sz w:val="22"/>
        </w:rPr>
        <w:tab/>
        <w:t xml:space="preserve">Y. Benjamini and Y. Hochberg, “Controlling the false discovery rate: a practical and powerful approach to multiple testing,” </w:t>
      </w:r>
      <w:r w:rsidRPr="003E7ABC">
        <w:rPr>
          <w:i/>
          <w:iCs/>
          <w:noProof/>
          <w:sz w:val="22"/>
        </w:rPr>
        <w:t>J. R. Stat. Soc. Ser. B</w:t>
      </w:r>
      <w:r w:rsidRPr="003E7ABC">
        <w:rPr>
          <w:noProof/>
          <w:sz w:val="22"/>
        </w:rPr>
        <w:t>, vol. 57, no. 1, pp. 289–300, 1995.</w:t>
      </w:r>
    </w:p>
    <w:p w14:paraId="384585FD" w14:textId="77777777" w:rsidR="003E7ABC" w:rsidRPr="003E7ABC" w:rsidRDefault="003E7ABC" w:rsidP="003E7ABC">
      <w:pPr>
        <w:widowControl w:val="0"/>
        <w:autoSpaceDE w:val="0"/>
        <w:autoSpaceDN w:val="0"/>
        <w:adjustRightInd w:val="0"/>
        <w:ind w:left="640" w:hanging="640"/>
        <w:rPr>
          <w:noProof/>
          <w:sz w:val="22"/>
        </w:rPr>
      </w:pPr>
      <w:r w:rsidRPr="003E7ABC">
        <w:rPr>
          <w:noProof/>
          <w:sz w:val="22"/>
        </w:rPr>
        <w:t>[26]</w:t>
      </w:r>
      <w:r w:rsidRPr="003E7ABC">
        <w:rPr>
          <w:noProof/>
          <w:sz w:val="22"/>
        </w:rPr>
        <w:tab/>
        <w:t xml:space="preserve">F. Supek, M. Bošnjak, N. Škunca, and T. Šmuc, “REVIGO summarizes and visualizes long lists of gene ontology terms,” </w:t>
      </w:r>
      <w:r w:rsidRPr="003E7ABC">
        <w:rPr>
          <w:i/>
          <w:iCs/>
          <w:noProof/>
          <w:sz w:val="22"/>
        </w:rPr>
        <w:t>PLoS One</w:t>
      </w:r>
      <w:r w:rsidRPr="003E7ABC">
        <w:rPr>
          <w:noProof/>
          <w:sz w:val="22"/>
        </w:rPr>
        <w:t>, vol. 6, no. 7, p. e21800, 2011.</w:t>
      </w:r>
    </w:p>
    <w:p w14:paraId="15A7AF80" w14:textId="11AC6EF7" w:rsidR="006102BB" w:rsidRDefault="00EA5C14" w:rsidP="003E7ABC">
      <w:pPr>
        <w:widowControl w:val="0"/>
        <w:autoSpaceDE w:val="0"/>
        <w:autoSpaceDN w:val="0"/>
        <w:adjustRightInd w:val="0"/>
        <w:ind w:left="640" w:hanging="640"/>
      </w:pPr>
      <w:r>
        <w:fldChar w:fldCharType="end"/>
      </w:r>
    </w:p>
    <w:p w14:paraId="5D048695" w14:textId="77777777" w:rsidR="006102BB" w:rsidRDefault="006102BB">
      <w:pPr>
        <w:pStyle w:val="MainText"/>
      </w:pPr>
    </w:p>
    <w:p w14:paraId="11ABF99B" w14:textId="77777777" w:rsidR="006102BB" w:rsidRDefault="006102BB">
      <w:pPr>
        <w:pStyle w:val="MainText"/>
      </w:pPr>
    </w:p>
    <w:p w14:paraId="0D9367A8" w14:textId="77777777" w:rsidR="006102BB" w:rsidRDefault="006102BB">
      <w:pPr>
        <w:pStyle w:val="MainText"/>
      </w:pPr>
    </w:p>
    <w:p w14:paraId="6AFC6248" w14:textId="77777777" w:rsidR="006102BB" w:rsidRDefault="006102BB">
      <w:pPr>
        <w:pStyle w:val="MainText"/>
      </w:pPr>
    </w:p>
    <w:p w14:paraId="6F536495" w14:textId="77777777" w:rsidR="006102BB" w:rsidRDefault="006102BB">
      <w:pPr>
        <w:pStyle w:val="MainText"/>
      </w:pPr>
    </w:p>
    <w:p w14:paraId="6D468EDA" w14:textId="77777777" w:rsidR="006102BB" w:rsidRDefault="006102BB">
      <w:pPr>
        <w:pStyle w:val="MainText"/>
      </w:pPr>
    </w:p>
    <w:p w14:paraId="46E34299" w14:textId="77777777" w:rsidR="006102BB" w:rsidRDefault="006102BB">
      <w:pPr>
        <w:pStyle w:val="MainText"/>
      </w:pPr>
    </w:p>
    <w:p w14:paraId="177EB5BC" w14:textId="77777777" w:rsidR="006102BB" w:rsidRDefault="006102BB">
      <w:pPr>
        <w:pStyle w:val="MainText"/>
      </w:pPr>
    </w:p>
    <w:sectPr w:rsidR="006102BB">
      <w:headerReference w:type="even" r:id="rId17"/>
      <w:headerReference w:type="default" r:id="rId18"/>
      <w:footerReference w:type="even" r:id="rId19"/>
      <w:footerReference w:type="default" r:id="rId20"/>
      <w:headerReference w:type="first" r:id="rId21"/>
      <w:footerReference w:type="first" r:id="rId22"/>
      <w:footnotePr>
        <w:numRestart w:val="eachPage"/>
      </w:footnotePr>
      <w:type w:val="continuous"/>
      <w:pgSz w:w="11880" w:h="16820"/>
      <w:pgMar w:top="2640" w:right="2340" w:bottom="2640" w:left="2340" w:header="0" w:footer="0" w:gutter="0"/>
      <w:cols w:space="24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arbara" w:date="2014-01-04T13:18:00Z" w:initials="B">
    <w:p w14:paraId="730EB214" w14:textId="77777777" w:rsidR="00000290" w:rsidRDefault="00000290" w:rsidP="000B19F3">
      <w:pPr>
        <w:rPr>
          <w:color w:val="FF0000"/>
        </w:rPr>
      </w:pPr>
      <w:r>
        <w:rPr>
          <w:rStyle w:val="CommentReference"/>
        </w:rPr>
        <w:annotationRef/>
      </w:r>
      <w:r>
        <w:rPr>
          <w:color w:val="000000"/>
        </w:rPr>
        <w:br/>
      </w:r>
      <w:r w:rsidRPr="000B19F3">
        <w:rPr>
          <w:color w:val="000000"/>
        </w:rPr>
        <w:t xml:space="preserve">If a previous version of your paper has originally been presented at a conference please complete the statement to this effect or delete </w:t>
      </w:r>
      <w:r>
        <w:rPr>
          <w:color w:val="000000"/>
        </w:rPr>
        <w:t xml:space="preserve"> if </w:t>
      </w:r>
      <w:r w:rsidRPr="000B19F3">
        <w:rPr>
          <w:color w:val="000000"/>
        </w:rPr>
        <w:t>not applicable:</w:t>
      </w:r>
    </w:p>
    <w:p w14:paraId="15D29FBB" w14:textId="77777777" w:rsidR="00000290" w:rsidRDefault="00000290">
      <w:pPr>
        <w:pStyle w:val="CommentText"/>
      </w:pPr>
    </w:p>
  </w:comment>
  <w:comment w:id="1" w:author="emine isceviren" w:date="2020-08-20T14:51:00Z" w:initials="ei">
    <w:p w14:paraId="61CFB221" w14:textId="77777777" w:rsidR="00000290" w:rsidRDefault="00000290" w:rsidP="0053033E">
      <w:pPr>
        <w:pStyle w:val="CommentText"/>
      </w:pPr>
      <w:r>
        <w:rPr>
          <w:rStyle w:val="CommentReference"/>
        </w:rPr>
        <w:annotationRef/>
      </w:r>
      <w:r>
        <w:t xml:space="preserve">Create a </w:t>
      </w:r>
      <w:proofErr w:type="spellStart"/>
      <w:r>
        <w:t>gothub</w:t>
      </w:r>
      <w:proofErr w:type="spellEnd"/>
      <w:r>
        <w:t xml:space="preserve"> repo</w:t>
      </w:r>
    </w:p>
  </w:comment>
  <w:comment w:id="2" w:author="emine isceviren" w:date="2020-08-25T14:41:00Z" w:initials="ei">
    <w:p w14:paraId="63CA6EE7" w14:textId="68A26941" w:rsidR="00000290" w:rsidRDefault="00000290">
      <w:pPr>
        <w:pStyle w:val="CommentText"/>
      </w:pPr>
      <w:r>
        <w:rPr>
          <w:rStyle w:val="CommentReference"/>
        </w:rPr>
        <w:annotationRef/>
      </w:r>
      <w:r>
        <w:t xml:space="preserve">Up should be in red and vice versa, do the analysis with the gene names instead of probe ids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D29FBB" w15:done="0"/>
  <w15:commentEx w15:paraId="61CFB221" w15:done="0"/>
  <w15:commentEx w15:paraId="63CA6E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D29FBB" w16cid:durableId="16728870"/>
  <w16cid:commentId w16cid:paraId="61CFB221" w16cid:durableId="22E90C5C"/>
  <w16cid:commentId w16cid:paraId="63CA6EE7" w16cid:durableId="22EFA1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22F63" w14:textId="77777777" w:rsidR="00281E4A" w:rsidRDefault="00281E4A">
      <w:r>
        <w:separator/>
      </w:r>
    </w:p>
  </w:endnote>
  <w:endnote w:type="continuationSeparator" w:id="0">
    <w:p w14:paraId="10B2B595" w14:textId="77777777" w:rsidR="00281E4A" w:rsidRDefault="00281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ff2">
    <w:altName w:val="Cambria"/>
    <w:panose1 w:val="020B0604020202020204"/>
    <w:charset w:val="00"/>
    <w:family w:val="roman"/>
    <w:notTrueType/>
    <w:pitch w:val="default"/>
  </w:font>
  <w:font w:name="Lato">
    <w:altName w:val="Cambria"/>
    <w:panose1 w:val="020B0604020202020204"/>
    <w:charset w:val="00"/>
    <w:family w:val="roman"/>
    <w:pitch w:val="default"/>
  </w:font>
  <w:font w:name="Palatino">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70D3A0B5" w14:textId="77777777">
      <w:trPr>
        <w:cantSplit/>
      </w:trPr>
      <w:tc>
        <w:tcPr>
          <w:tcW w:w="720" w:type="dxa"/>
        </w:tcPr>
        <w:p w14:paraId="2DB4BBBB" w14:textId="77777777" w:rsidR="00000290" w:rsidRDefault="00000290">
          <w:pPr>
            <w:pStyle w:val="MainText"/>
          </w:pPr>
        </w:p>
      </w:tc>
      <w:tc>
        <w:tcPr>
          <w:tcW w:w="480" w:type="dxa"/>
        </w:tcPr>
        <w:p w14:paraId="0992D286" w14:textId="77777777" w:rsidR="00000290" w:rsidRDefault="00000290">
          <w:pPr>
            <w:pStyle w:val="MainText"/>
          </w:pPr>
        </w:p>
      </w:tc>
      <w:tc>
        <w:tcPr>
          <w:tcW w:w="960" w:type="dxa"/>
        </w:tcPr>
        <w:p w14:paraId="60A30D22" w14:textId="77777777" w:rsidR="00000290" w:rsidRDefault="00000290">
          <w:pPr>
            <w:pStyle w:val="MainText"/>
          </w:pPr>
        </w:p>
      </w:tc>
      <w:tc>
        <w:tcPr>
          <w:tcW w:w="7200" w:type="dxa"/>
        </w:tcPr>
        <w:p w14:paraId="6A3BC2DE" w14:textId="77777777" w:rsidR="00000290" w:rsidRDefault="00000290">
          <w:pPr>
            <w:pStyle w:val="Footer"/>
            <w:spacing w:line="240" w:lineRule="atLeast"/>
          </w:pPr>
        </w:p>
        <w:p w14:paraId="11AF9F9C" w14:textId="77777777" w:rsidR="00000290" w:rsidRDefault="00000290">
          <w:pPr>
            <w:pStyle w:val="Footer"/>
            <w:spacing w:line="240" w:lineRule="atLeast"/>
          </w:pPr>
        </w:p>
        <w:p w14:paraId="198AD8CC" w14:textId="77777777" w:rsidR="00000290" w:rsidRDefault="00000290">
          <w:pPr>
            <w:pStyle w:val="Footer"/>
            <w:spacing w:line="240" w:lineRule="atLeast"/>
          </w:pPr>
        </w:p>
      </w:tc>
      <w:tc>
        <w:tcPr>
          <w:tcW w:w="960" w:type="dxa"/>
        </w:tcPr>
        <w:p w14:paraId="7EABDBA1" w14:textId="77777777" w:rsidR="00000290" w:rsidRDefault="00000290">
          <w:pPr>
            <w:pStyle w:val="MainText"/>
          </w:pPr>
        </w:p>
      </w:tc>
      <w:tc>
        <w:tcPr>
          <w:tcW w:w="480" w:type="dxa"/>
        </w:tcPr>
        <w:p w14:paraId="2215A14E" w14:textId="77777777" w:rsidR="00000290" w:rsidRDefault="00000290">
          <w:pPr>
            <w:pStyle w:val="MainText"/>
          </w:pPr>
        </w:p>
      </w:tc>
      <w:tc>
        <w:tcPr>
          <w:tcW w:w="720" w:type="dxa"/>
        </w:tcPr>
        <w:p w14:paraId="32DA03E1" w14:textId="77777777" w:rsidR="00000290" w:rsidRDefault="00000290">
          <w:pPr>
            <w:pStyle w:val="MainText"/>
          </w:pPr>
        </w:p>
      </w:tc>
    </w:tr>
    <w:tr w:rsidR="00000290" w14:paraId="774E0FA5" w14:textId="77777777">
      <w:trPr>
        <w:cantSplit/>
      </w:trPr>
      <w:tc>
        <w:tcPr>
          <w:tcW w:w="720" w:type="dxa"/>
        </w:tcPr>
        <w:p w14:paraId="01C93505" w14:textId="77777777" w:rsidR="00000290" w:rsidRDefault="00000290">
          <w:pPr>
            <w:pStyle w:val="MainText"/>
          </w:pPr>
        </w:p>
      </w:tc>
      <w:tc>
        <w:tcPr>
          <w:tcW w:w="480" w:type="dxa"/>
        </w:tcPr>
        <w:p w14:paraId="1F03BEA2" w14:textId="77777777" w:rsidR="00000290" w:rsidRDefault="00000290">
          <w:pPr>
            <w:pStyle w:val="MainText"/>
          </w:pPr>
        </w:p>
      </w:tc>
      <w:tc>
        <w:tcPr>
          <w:tcW w:w="960" w:type="dxa"/>
        </w:tcPr>
        <w:p w14:paraId="6DB52112" w14:textId="77777777" w:rsidR="00000290" w:rsidRDefault="00000290">
          <w:pPr>
            <w:pStyle w:val="MainText"/>
          </w:pPr>
        </w:p>
      </w:tc>
      <w:tc>
        <w:tcPr>
          <w:tcW w:w="7200" w:type="dxa"/>
        </w:tcPr>
        <w:p w14:paraId="58C2A6AD" w14:textId="77777777" w:rsidR="00000290" w:rsidRDefault="00000290">
          <w:pPr>
            <w:pStyle w:val="MainText"/>
            <w:spacing w:line="480" w:lineRule="atLeast"/>
          </w:pPr>
        </w:p>
      </w:tc>
      <w:tc>
        <w:tcPr>
          <w:tcW w:w="960" w:type="dxa"/>
        </w:tcPr>
        <w:p w14:paraId="3E810D7E" w14:textId="77777777" w:rsidR="00000290" w:rsidRDefault="00000290">
          <w:pPr>
            <w:pStyle w:val="MainText"/>
          </w:pPr>
        </w:p>
      </w:tc>
      <w:tc>
        <w:tcPr>
          <w:tcW w:w="480" w:type="dxa"/>
        </w:tcPr>
        <w:p w14:paraId="77EF8206" w14:textId="77777777" w:rsidR="00000290" w:rsidRDefault="00000290">
          <w:pPr>
            <w:pStyle w:val="MainText"/>
          </w:pPr>
        </w:p>
      </w:tc>
      <w:tc>
        <w:tcPr>
          <w:tcW w:w="720" w:type="dxa"/>
        </w:tcPr>
        <w:p w14:paraId="3A5C058F" w14:textId="77777777" w:rsidR="00000290" w:rsidRDefault="00000290">
          <w:pPr>
            <w:pStyle w:val="MainText"/>
          </w:pPr>
        </w:p>
      </w:tc>
    </w:tr>
    <w:tr w:rsidR="00000290" w14:paraId="117844A4" w14:textId="77777777">
      <w:trPr>
        <w:cantSplit/>
      </w:trPr>
      <w:tc>
        <w:tcPr>
          <w:tcW w:w="720" w:type="dxa"/>
        </w:tcPr>
        <w:p w14:paraId="08BB1ED6" w14:textId="77777777" w:rsidR="00000290" w:rsidRDefault="00000290">
          <w:pPr>
            <w:pStyle w:val="MainText"/>
          </w:pPr>
        </w:p>
      </w:tc>
      <w:tc>
        <w:tcPr>
          <w:tcW w:w="480" w:type="dxa"/>
        </w:tcPr>
        <w:p w14:paraId="0D9AAED1" w14:textId="77777777" w:rsidR="00000290" w:rsidRDefault="00000290">
          <w:pPr>
            <w:pStyle w:val="MainText"/>
          </w:pPr>
        </w:p>
      </w:tc>
      <w:tc>
        <w:tcPr>
          <w:tcW w:w="960" w:type="dxa"/>
        </w:tcPr>
        <w:p w14:paraId="02314ED0" w14:textId="77777777" w:rsidR="00000290" w:rsidRDefault="00000290">
          <w:pPr>
            <w:pStyle w:val="MainText"/>
          </w:pPr>
        </w:p>
      </w:tc>
      <w:tc>
        <w:tcPr>
          <w:tcW w:w="7200" w:type="dxa"/>
        </w:tcPr>
        <w:p w14:paraId="38A92E98" w14:textId="77777777" w:rsidR="00000290" w:rsidRDefault="00000290">
          <w:pPr>
            <w:pStyle w:val="MainText"/>
            <w:spacing w:line="720" w:lineRule="atLeast"/>
          </w:pPr>
        </w:p>
      </w:tc>
      <w:tc>
        <w:tcPr>
          <w:tcW w:w="960" w:type="dxa"/>
        </w:tcPr>
        <w:p w14:paraId="4D6D5D6E" w14:textId="77777777" w:rsidR="00000290" w:rsidRDefault="00000290">
          <w:pPr>
            <w:pStyle w:val="MainText"/>
          </w:pPr>
        </w:p>
      </w:tc>
      <w:tc>
        <w:tcPr>
          <w:tcW w:w="480" w:type="dxa"/>
        </w:tcPr>
        <w:p w14:paraId="77A61821" w14:textId="77777777" w:rsidR="00000290" w:rsidRDefault="00000290">
          <w:pPr>
            <w:pStyle w:val="MainText"/>
          </w:pPr>
        </w:p>
      </w:tc>
      <w:tc>
        <w:tcPr>
          <w:tcW w:w="720" w:type="dxa"/>
        </w:tcPr>
        <w:p w14:paraId="39F89BA8" w14:textId="77777777" w:rsidR="00000290" w:rsidRDefault="00000290">
          <w:pPr>
            <w:pStyle w:val="MainText"/>
          </w:pPr>
        </w:p>
      </w:tc>
    </w:tr>
    <w:tr w:rsidR="00000290" w14:paraId="5CD03243" w14:textId="77777777">
      <w:trPr>
        <w:cantSplit/>
      </w:trPr>
      <w:tc>
        <w:tcPr>
          <w:tcW w:w="720" w:type="dxa"/>
        </w:tcPr>
        <w:p w14:paraId="4DEDFB6E" w14:textId="77777777" w:rsidR="00000290" w:rsidRDefault="00000290">
          <w:pPr>
            <w:pStyle w:val="MainText"/>
          </w:pPr>
        </w:p>
      </w:tc>
      <w:tc>
        <w:tcPr>
          <w:tcW w:w="480" w:type="dxa"/>
        </w:tcPr>
        <w:p w14:paraId="3DD3791D" w14:textId="77777777" w:rsidR="00000290" w:rsidRDefault="00000290">
          <w:pPr>
            <w:pStyle w:val="MainText"/>
          </w:pPr>
        </w:p>
      </w:tc>
      <w:tc>
        <w:tcPr>
          <w:tcW w:w="960" w:type="dxa"/>
        </w:tcPr>
        <w:p w14:paraId="74DA1251" w14:textId="77777777" w:rsidR="00000290" w:rsidRDefault="00000290">
          <w:pPr>
            <w:pStyle w:val="MainText"/>
          </w:pPr>
        </w:p>
      </w:tc>
      <w:tc>
        <w:tcPr>
          <w:tcW w:w="7200" w:type="dxa"/>
        </w:tcPr>
        <w:p w14:paraId="6CFDA3E3" w14:textId="77777777" w:rsidR="00000290" w:rsidRDefault="00000290">
          <w:pPr>
            <w:pStyle w:val="Header1"/>
            <w:tabs>
              <w:tab w:val="clear" w:pos="7200"/>
              <w:tab w:val="right" w:pos="7080"/>
            </w:tabs>
          </w:pPr>
        </w:p>
      </w:tc>
      <w:tc>
        <w:tcPr>
          <w:tcW w:w="960" w:type="dxa"/>
        </w:tcPr>
        <w:p w14:paraId="59851C0C" w14:textId="77777777" w:rsidR="00000290" w:rsidRDefault="00000290">
          <w:pPr>
            <w:pStyle w:val="MainText"/>
          </w:pPr>
        </w:p>
      </w:tc>
      <w:tc>
        <w:tcPr>
          <w:tcW w:w="480" w:type="dxa"/>
        </w:tcPr>
        <w:p w14:paraId="6291D771" w14:textId="77777777" w:rsidR="00000290" w:rsidRDefault="00000290">
          <w:pPr>
            <w:pStyle w:val="MainText"/>
          </w:pPr>
        </w:p>
      </w:tc>
      <w:tc>
        <w:tcPr>
          <w:tcW w:w="720" w:type="dxa"/>
        </w:tcPr>
        <w:p w14:paraId="1002F726" w14:textId="77777777" w:rsidR="00000290" w:rsidRDefault="00000290">
          <w:pPr>
            <w:pStyle w:val="MainText"/>
          </w:pPr>
        </w:p>
      </w:tc>
    </w:tr>
  </w:tbl>
  <w:p w14:paraId="3A251CCA" w14:textId="77777777" w:rsidR="00000290" w:rsidRDefault="0000029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42C21ADE" w14:textId="77777777">
      <w:trPr>
        <w:cantSplit/>
      </w:trPr>
      <w:tc>
        <w:tcPr>
          <w:tcW w:w="720" w:type="dxa"/>
        </w:tcPr>
        <w:p w14:paraId="52594DAB" w14:textId="77777777" w:rsidR="00000290" w:rsidRDefault="00000290">
          <w:pPr>
            <w:pStyle w:val="MainText"/>
          </w:pPr>
        </w:p>
      </w:tc>
      <w:tc>
        <w:tcPr>
          <w:tcW w:w="480" w:type="dxa"/>
        </w:tcPr>
        <w:p w14:paraId="47058A0A" w14:textId="77777777" w:rsidR="00000290" w:rsidRDefault="00000290">
          <w:pPr>
            <w:pStyle w:val="MainText"/>
          </w:pPr>
        </w:p>
      </w:tc>
      <w:tc>
        <w:tcPr>
          <w:tcW w:w="960" w:type="dxa"/>
        </w:tcPr>
        <w:p w14:paraId="3A8D7135" w14:textId="77777777" w:rsidR="00000290" w:rsidRDefault="00000290">
          <w:pPr>
            <w:pStyle w:val="MainText"/>
          </w:pPr>
        </w:p>
      </w:tc>
      <w:tc>
        <w:tcPr>
          <w:tcW w:w="7200" w:type="dxa"/>
        </w:tcPr>
        <w:p w14:paraId="5F3CD458" w14:textId="77777777" w:rsidR="00000290" w:rsidRDefault="00000290">
          <w:pPr>
            <w:pStyle w:val="Footer"/>
            <w:spacing w:line="240" w:lineRule="atLeast"/>
          </w:pPr>
        </w:p>
        <w:p w14:paraId="3BAB28DC" w14:textId="77777777" w:rsidR="00000290" w:rsidRDefault="00000290">
          <w:pPr>
            <w:pStyle w:val="Footer"/>
            <w:spacing w:line="240" w:lineRule="atLeast"/>
          </w:pPr>
        </w:p>
        <w:p w14:paraId="304B4130" w14:textId="77777777" w:rsidR="00000290" w:rsidRDefault="00000290">
          <w:pPr>
            <w:pStyle w:val="Footer"/>
            <w:spacing w:line="240" w:lineRule="atLeast"/>
          </w:pPr>
        </w:p>
      </w:tc>
      <w:tc>
        <w:tcPr>
          <w:tcW w:w="960" w:type="dxa"/>
        </w:tcPr>
        <w:p w14:paraId="521089EE" w14:textId="77777777" w:rsidR="00000290" w:rsidRDefault="00000290">
          <w:pPr>
            <w:pStyle w:val="MainText"/>
          </w:pPr>
        </w:p>
      </w:tc>
      <w:tc>
        <w:tcPr>
          <w:tcW w:w="480" w:type="dxa"/>
        </w:tcPr>
        <w:p w14:paraId="5F8851D7" w14:textId="77777777" w:rsidR="00000290" w:rsidRDefault="00000290">
          <w:pPr>
            <w:pStyle w:val="MainText"/>
          </w:pPr>
        </w:p>
      </w:tc>
      <w:tc>
        <w:tcPr>
          <w:tcW w:w="720" w:type="dxa"/>
        </w:tcPr>
        <w:p w14:paraId="0BB891E8" w14:textId="77777777" w:rsidR="00000290" w:rsidRDefault="00000290">
          <w:pPr>
            <w:pStyle w:val="MainText"/>
          </w:pPr>
        </w:p>
      </w:tc>
    </w:tr>
    <w:tr w:rsidR="00000290" w14:paraId="450EC848" w14:textId="77777777">
      <w:trPr>
        <w:cantSplit/>
      </w:trPr>
      <w:tc>
        <w:tcPr>
          <w:tcW w:w="720" w:type="dxa"/>
        </w:tcPr>
        <w:p w14:paraId="2B8D8939" w14:textId="77777777" w:rsidR="00000290" w:rsidRDefault="00000290">
          <w:pPr>
            <w:pStyle w:val="MainText"/>
          </w:pPr>
        </w:p>
      </w:tc>
      <w:tc>
        <w:tcPr>
          <w:tcW w:w="480" w:type="dxa"/>
        </w:tcPr>
        <w:p w14:paraId="6FD609A0" w14:textId="77777777" w:rsidR="00000290" w:rsidRDefault="00000290">
          <w:pPr>
            <w:pStyle w:val="MainText"/>
          </w:pPr>
        </w:p>
      </w:tc>
      <w:tc>
        <w:tcPr>
          <w:tcW w:w="960" w:type="dxa"/>
        </w:tcPr>
        <w:p w14:paraId="013C28A1" w14:textId="77777777" w:rsidR="00000290" w:rsidRDefault="00000290">
          <w:pPr>
            <w:pStyle w:val="MainText"/>
          </w:pPr>
        </w:p>
      </w:tc>
      <w:tc>
        <w:tcPr>
          <w:tcW w:w="7200" w:type="dxa"/>
        </w:tcPr>
        <w:p w14:paraId="7BEF525F" w14:textId="77777777" w:rsidR="00000290" w:rsidRDefault="00000290">
          <w:pPr>
            <w:pStyle w:val="MainText"/>
            <w:spacing w:line="480" w:lineRule="atLeast"/>
          </w:pPr>
        </w:p>
      </w:tc>
      <w:tc>
        <w:tcPr>
          <w:tcW w:w="960" w:type="dxa"/>
        </w:tcPr>
        <w:p w14:paraId="2737F4F6" w14:textId="77777777" w:rsidR="00000290" w:rsidRDefault="00000290">
          <w:pPr>
            <w:pStyle w:val="MainText"/>
          </w:pPr>
        </w:p>
      </w:tc>
      <w:tc>
        <w:tcPr>
          <w:tcW w:w="480" w:type="dxa"/>
        </w:tcPr>
        <w:p w14:paraId="28BD3658" w14:textId="77777777" w:rsidR="00000290" w:rsidRDefault="00000290">
          <w:pPr>
            <w:pStyle w:val="MainText"/>
          </w:pPr>
        </w:p>
      </w:tc>
      <w:tc>
        <w:tcPr>
          <w:tcW w:w="720" w:type="dxa"/>
        </w:tcPr>
        <w:p w14:paraId="7DDA918D" w14:textId="77777777" w:rsidR="00000290" w:rsidRDefault="00000290">
          <w:pPr>
            <w:pStyle w:val="MainText"/>
          </w:pPr>
        </w:p>
      </w:tc>
    </w:tr>
    <w:tr w:rsidR="00000290" w14:paraId="4EB9A07A" w14:textId="77777777">
      <w:trPr>
        <w:cantSplit/>
      </w:trPr>
      <w:tc>
        <w:tcPr>
          <w:tcW w:w="720" w:type="dxa"/>
        </w:tcPr>
        <w:p w14:paraId="632647F3" w14:textId="77777777" w:rsidR="00000290" w:rsidRDefault="00000290">
          <w:pPr>
            <w:pStyle w:val="MainText"/>
          </w:pPr>
        </w:p>
      </w:tc>
      <w:tc>
        <w:tcPr>
          <w:tcW w:w="480" w:type="dxa"/>
        </w:tcPr>
        <w:p w14:paraId="4EA30E4B" w14:textId="77777777" w:rsidR="00000290" w:rsidRDefault="00000290">
          <w:pPr>
            <w:pStyle w:val="MainText"/>
          </w:pPr>
        </w:p>
      </w:tc>
      <w:tc>
        <w:tcPr>
          <w:tcW w:w="960" w:type="dxa"/>
        </w:tcPr>
        <w:p w14:paraId="606824FE" w14:textId="77777777" w:rsidR="00000290" w:rsidRDefault="00000290">
          <w:pPr>
            <w:pStyle w:val="MainText"/>
          </w:pPr>
        </w:p>
      </w:tc>
      <w:tc>
        <w:tcPr>
          <w:tcW w:w="7200" w:type="dxa"/>
        </w:tcPr>
        <w:p w14:paraId="166004A2" w14:textId="77777777" w:rsidR="00000290" w:rsidRDefault="00000290">
          <w:pPr>
            <w:pStyle w:val="MainText"/>
            <w:spacing w:line="720" w:lineRule="atLeast"/>
          </w:pPr>
        </w:p>
      </w:tc>
      <w:tc>
        <w:tcPr>
          <w:tcW w:w="960" w:type="dxa"/>
        </w:tcPr>
        <w:p w14:paraId="7C9E84F4" w14:textId="77777777" w:rsidR="00000290" w:rsidRDefault="00000290">
          <w:pPr>
            <w:pStyle w:val="MainText"/>
          </w:pPr>
        </w:p>
      </w:tc>
      <w:tc>
        <w:tcPr>
          <w:tcW w:w="480" w:type="dxa"/>
        </w:tcPr>
        <w:p w14:paraId="685F7721" w14:textId="77777777" w:rsidR="00000290" w:rsidRDefault="00000290">
          <w:pPr>
            <w:pStyle w:val="MainText"/>
          </w:pPr>
        </w:p>
      </w:tc>
      <w:tc>
        <w:tcPr>
          <w:tcW w:w="720" w:type="dxa"/>
        </w:tcPr>
        <w:p w14:paraId="316A1BCF" w14:textId="77777777" w:rsidR="00000290" w:rsidRDefault="00000290">
          <w:pPr>
            <w:pStyle w:val="MainText"/>
          </w:pPr>
        </w:p>
      </w:tc>
    </w:tr>
    <w:tr w:rsidR="00000290" w14:paraId="19752F4F" w14:textId="77777777">
      <w:trPr>
        <w:cantSplit/>
      </w:trPr>
      <w:tc>
        <w:tcPr>
          <w:tcW w:w="720" w:type="dxa"/>
        </w:tcPr>
        <w:p w14:paraId="424E3EB6" w14:textId="77777777" w:rsidR="00000290" w:rsidRDefault="00000290">
          <w:pPr>
            <w:pStyle w:val="MainText"/>
          </w:pPr>
        </w:p>
      </w:tc>
      <w:tc>
        <w:tcPr>
          <w:tcW w:w="480" w:type="dxa"/>
        </w:tcPr>
        <w:p w14:paraId="4EC8B684" w14:textId="77777777" w:rsidR="00000290" w:rsidRDefault="00000290">
          <w:pPr>
            <w:pStyle w:val="MainText"/>
          </w:pPr>
        </w:p>
      </w:tc>
      <w:tc>
        <w:tcPr>
          <w:tcW w:w="960" w:type="dxa"/>
        </w:tcPr>
        <w:p w14:paraId="050EBD19" w14:textId="77777777" w:rsidR="00000290" w:rsidRDefault="00000290">
          <w:pPr>
            <w:pStyle w:val="MainText"/>
          </w:pPr>
        </w:p>
      </w:tc>
      <w:tc>
        <w:tcPr>
          <w:tcW w:w="7200" w:type="dxa"/>
        </w:tcPr>
        <w:p w14:paraId="21792513" w14:textId="77777777" w:rsidR="00000290" w:rsidRDefault="00000290">
          <w:pPr>
            <w:pStyle w:val="Header1"/>
            <w:tabs>
              <w:tab w:val="clear" w:pos="7200"/>
              <w:tab w:val="right" w:pos="7080"/>
            </w:tabs>
          </w:pPr>
        </w:p>
      </w:tc>
      <w:tc>
        <w:tcPr>
          <w:tcW w:w="960" w:type="dxa"/>
        </w:tcPr>
        <w:p w14:paraId="3F901E32" w14:textId="77777777" w:rsidR="00000290" w:rsidRDefault="00000290">
          <w:pPr>
            <w:pStyle w:val="MainText"/>
          </w:pPr>
        </w:p>
      </w:tc>
      <w:tc>
        <w:tcPr>
          <w:tcW w:w="480" w:type="dxa"/>
        </w:tcPr>
        <w:p w14:paraId="16E34B45" w14:textId="77777777" w:rsidR="00000290" w:rsidRDefault="00000290">
          <w:pPr>
            <w:pStyle w:val="MainText"/>
          </w:pPr>
        </w:p>
      </w:tc>
      <w:tc>
        <w:tcPr>
          <w:tcW w:w="720" w:type="dxa"/>
        </w:tcPr>
        <w:p w14:paraId="28CB4725" w14:textId="77777777" w:rsidR="00000290" w:rsidRDefault="00000290">
          <w:pPr>
            <w:pStyle w:val="MainText"/>
          </w:pPr>
        </w:p>
      </w:tc>
    </w:tr>
  </w:tbl>
  <w:p w14:paraId="3FA4AD82" w14:textId="77777777" w:rsidR="00000290" w:rsidRDefault="0000029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1B53E808" w14:textId="77777777">
      <w:trPr>
        <w:cantSplit/>
      </w:trPr>
      <w:tc>
        <w:tcPr>
          <w:tcW w:w="720" w:type="dxa"/>
        </w:tcPr>
        <w:p w14:paraId="510899FA" w14:textId="77777777" w:rsidR="00000290" w:rsidRDefault="00000290">
          <w:pPr>
            <w:pStyle w:val="MainText"/>
          </w:pPr>
        </w:p>
      </w:tc>
      <w:tc>
        <w:tcPr>
          <w:tcW w:w="480" w:type="dxa"/>
        </w:tcPr>
        <w:p w14:paraId="5207E881" w14:textId="77777777" w:rsidR="00000290" w:rsidRDefault="00000290">
          <w:pPr>
            <w:pStyle w:val="MainText"/>
          </w:pPr>
        </w:p>
      </w:tc>
      <w:tc>
        <w:tcPr>
          <w:tcW w:w="960" w:type="dxa"/>
        </w:tcPr>
        <w:p w14:paraId="146F9128" w14:textId="77777777" w:rsidR="00000290" w:rsidRDefault="00000290">
          <w:pPr>
            <w:pStyle w:val="MainText"/>
          </w:pPr>
        </w:p>
      </w:tc>
      <w:tc>
        <w:tcPr>
          <w:tcW w:w="7200" w:type="dxa"/>
        </w:tcPr>
        <w:p w14:paraId="17205B6A" w14:textId="77777777" w:rsidR="00000290" w:rsidRDefault="00000290">
          <w:pPr>
            <w:pStyle w:val="Footer"/>
            <w:spacing w:line="240" w:lineRule="atLeast"/>
          </w:pPr>
          <w:r>
            <w:t xml:space="preserve">Copyright © 201x </w:t>
          </w:r>
          <w:proofErr w:type="spellStart"/>
          <w:r>
            <w:t>Inderscience</w:t>
          </w:r>
          <w:proofErr w:type="spellEnd"/>
          <w:r>
            <w:t xml:space="preserve"> Enterprises Ltd.</w:t>
          </w:r>
        </w:p>
        <w:p w14:paraId="4F5FA79B" w14:textId="77777777" w:rsidR="00000290" w:rsidRDefault="00000290">
          <w:pPr>
            <w:pStyle w:val="Footer"/>
            <w:spacing w:line="240" w:lineRule="atLeast"/>
          </w:pPr>
        </w:p>
        <w:p w14:paraId="23ADC4B2" w14:textId="77777777" w:rsidR="00000290" w:rsidRDefault="00000290">
          <w:pPr>
            <w:pStyle w:val="Footer"/>
            <w:spacing w:line="240" w:lineRule="atLeast"/>
          </w:pPr>
        </w:p>
      </w:tc>
      <w:tc>
        <w:tcPr>
          <w:tcW w:w="960" w:type="dxa"/>
        </w:tcPr>
        <w:p w14:paraId="5C5F9CE8" w14:textId="77777777" w:rsidR="00000290" w:rsidRDefault="00000290">
          <w:pPr>
            <w:pStyle w:val="MainText"/>
          </w:pPr>
        </w:p>
      </w:tc>
      <w:tc>
        <w:tcPr>
          <w:tcW w:w="480" w:type="dxa"/>
        </w:tcPr>
        <w:p w14:paraId="5B134B9E" w14:textId="77777777" w:rsidR="00000290" w:rsidRDefault="00000290">
          <w:pPr>
            <w:pStyle w:val="MainText"/>
          </w:pPr>
        </w:p>
      </w:tc>
      <w:tc>
        <w:tcPr>
          <w:tcW w:w="720" w:type="dxa"/>
        </w:tcPr>
        <w:p w14:paraId="0E48D65A" w14:textId="77777777" w:rsidR="00000290" w:rsidRDefault="00000290">
          <w:pPr>
            <w:pStyle w:val="MainText"/>
          </w:pPr>
        </w:p>
      </w:tc>
    </w:tr>
    <w:tr w:rsidR="00000290" w14:paraId="115A2CF4" w14:textId="77777777">
      <w:trPr>
        <w:cantSplit/>
      </w:trPr>
      <w:tc>
        <w:tcPr>
          <w:tcW w:w="720" w:type="dxa"/>
        </w:tcPr>
        <w:p w14:paraId="7CF92A42" w14:textId="77777777" w:rsidR="00000290" w:rsidRDefault="00000290">
          <w:pPr>
            <w:pStyle w:val="MainText"/>
          </w:pPr>
        </w:p>
      </w:tc>
      <w:tc>
        <w:tcPr>
          <w:tcW w:w="480" w:type="dxa"/>
        </w:tcPr>
        <w:p w14:paraId="7DD71E62" w14:textId="77777777" w:rsidR="00000290" w:rsidRDefault="00000290">
          <w:pPr>
            <w:pStyle w:val="MainText"/>
          </w:pPr>
        </w:p>
      </w:tc>
      <w:tc>
        <w:tcPr>
          <w:tcW w:w="960" w:type="dxa"/>
        </w:tcPr>
        <w:p w14:paraId="40B591E8" w14:textId="77777777" w:rsidR="00000290" w:rsidRDefault="00000290">
          <w:pPr>
            <w:pStyle w:val="MainText"/>
          </w:pPr>
        </w:p>
      </w:tc>
      <w:tc>
        <w:tcPr>
          <w:tcW w:w="7200" w:type="dxa"/>
        </w:tcPr>
        <w:p w14:paraId="10AB5850" w14:textId="77777777" w:rsidR="00000290" w:rsidRDefault="00000290">
          <w:pPr>
            <w:pStyle w:val="MainText"/>
            <w:spacing w:line="480" w:lineRule="atLeast"/>
          </w:pPr>
        </w:p>
      </w:tc>
      <w:tc>
        <w:tcPr>
          <w:tcW w:w="960" w:type="dxa"/>
        </w:tcPr>
        <w:p w14:paraId="18679F2D" w14:textId="77777777" w:rsidR="00000290" w:rsidRDefault="00000290">
          <w:pPr>
            <w:pStyle w:val="MainText"/>
          </w:pPr>
        </w:p>
      </w:tc>
      <w:tc>
        <w:tcPr>
          <w:tcW w:w="480" w:type="dxa"/>
        </w:tcPr>
        <w:p w14:paraId="5A5237F8" w14:textId="77777777" w:rsidR="00000290" w:rsidRDefault="00000290">
          <w:pPr>
            <w:pStyle w:val="MainText"/>
          </w:pPr>
        </w:p>
      </w:tc>
      <w:tc>
        <w:tcPr>
          <w:tcW w:w="720" w:type="dxa"/>
        </w:tcPr>
        <w:p w14:paraId="1F3A0EE5" w14:textId="77777777" w:rsidR="00000290" w:rsidRDefault="00000290">
          <w:pPr>
            <w:pStyle w:val="MainText"/>
          </w:pPr>
        </w:p>
      </w:tc>
    </w:tr>
    <w:tr w:rsidR="00000290" w14:paraId="1133D8A5" w14:textId="77777777">
      <w:trPr>
        <w:cantSplit/>
      </w:trPr>
      <w:tc>
        <w:tcPr>
          <w:tcW w:w="720" w:type="dxa"/>
        </w:tcPr>
        <w:p w14:paraId="4B7B443D" w14:textId="77777777" w:rsidR="00000290" w:rsidRDefault="00000290">
          <w:pPr>
            <w:pStyle w:val="MainText"/>
          </w:pPr>
        </w:p>
      </w:tc>
      <w:tc>
        <w:tcPr>
          <w:tcW w:w="480" w:type="dxa"/>
        </w:tcPr>
        <w:p w14:paraId="52F5A975" w14:textId="77777777" w:rsidR="00000290" w:rsidRDefault="00000290">
          <w:pPr>
            <w:pStyle w:val="MainText"/>
          </w:pPr>
        </w:p>
      </w:tc>
      <w:tc>
        <w:tcPr>
          <w:tcW w:w="960" w:type="dxa"/>
        </w:tcPr>
        <w:p w14:paraId="3572CA6A" w14:textId="77777777" w:rsidR="00000290" w:rsidRDefault="00000290">
          <w:pPr>
            <w:pStyle w:val="MainText"/>
          </w:pPr>
        </w:p>
      </w:tc>
      <w:tc>
        <w:tcPr>
          <w:tcW w:w="7200" w:type="dxa"/>
        </w:tcPr>
        <w:p w14:paraId="0FCC2757" w14:textId="77777777" w:rsidR="00000290" w:rsidRDefault="00000290">
          <w:pPr>
            <w:pStyle w:val="MainText"/>
            <w:spacing w:line="720" w:lineRule="atLeast"/>
          </w:pPr>
        </w:p>
      </w:tc>
      <w:tc>
        <w:tcPr>
          <w:tcW w:w="960" w:type="dxa"/>
        </w:tcPr>
        <w:p w14:paraId="260DFE7D" w14:textId="77777777" w:rsidR="00000290" w:rsidRDefault="00000290">
          <w:pPr>
            <w:pStyle w:val="MainText"/>
          </w:pPr>
        </w:p>
      </w:tc>
      <w:tc>
        <w:tcPr>
          <w:tcW w:w="480" w:type="dxa"/>
        </w:tcPr>
        <w:p w14:paraId="01E8B8A3" w14:textId="77777777" w:rsidR="00000290" w:rsidRDefault="00000290">
          <w:pPr>
            <w:pStyle w:val="MainText"/>
          </w:pPr>
        </w:p>
      </w:tc>
      <w:tc>
        <w:tcPr>
          <w:tcW w:w="720" w:type="dxa"/>
        </w:tcPr>
        <w:p w14:paraId="57FFF3AB" w14:textId="77777777" w:rsidR="00000290" w:rsidRDefault="00000290">
          <w:pPr>
            <w:pStyle w:val="MainText"/>
          </w:pPr>
        </w:p>
      </w:tc>
    </w:tr>
    <w:tr w:rsidR="00000290" w14:paraId="6A51DE36" w14:textId="77777777">
      <w:trPr>
        <w:cantSplit/>
      </w:trPr>
      <w:tc>
        <w:tcPr>
          <w:tcW w:w="720" w:type="dxa"/>
        </w:tcPr>
        <w:p w14:paraId="0D0ADD2E" w14:textId="77777777" w:rsidR="00000290" w:rsidRDefault="00000290">
          <w:pPr>
            <w:pStyle w:val="MainText"/>
          </w:pPr>
        </w:p>
      </w:tc>
      <w:tc>
        <w:tcPr>
          <w:tcW w:w="480" w:type="dxa"/>
        </w:tcPr>
        <w:p w14:paraId="74D3D9C4" w14:textId="77777777" w:rsidR="00000290" w:rsidRDefault="00000290">
          <w:pPr>
            <w:pStyle w:val="MainText"/>
          </w:pPr>
        </w:p>
      </w:tc>
      <w:tc>
        <w:tcPr>
          <w:tcW w:w="960" w:type="dxa"/>
        </w:tcPr>
        <w:p w14:paraId="7E562CE9" w14:textId="77777777" w:rsidR="00000290" w:rsidRDefault="00000290">
          <w:pPr>
            <w:pStyle w:val="MainText"/>
          </w:pPr>
        </w:p>
      </w:tc>
      <w:tc>
        <w:tcPr>
          <w:tcW w:w="7200" w:type="dxa"/>
        </w:tcPr>
        <w:p w14:paraId="4B05D876" w14:textId="77777777" w:rsidR="00000290" w:rsidRDefault="00000290">
          <w:pPr>
            <w:pStyle w:val="Header1"/>
            <w:tabs>
              <w:tab w:val="clear" w:pos="7200"/>
              <w:tab w:val="right" w:pos="7080"/>
            </w:tabs>
          </w:pPr>
        </w:p>
      </w:tc>
      <w:tc>
        <w:tcPr>
          <w:tcW w:w="960" w:type="dxa"/>
        </w:tcPr>
        <w:p w14:paraId="3A4DFD69" w14:textId="77777777" w:rsidR="00000290" w:rsidRDefault="00000290">
          <w:pPr>
            <w:pStyle w:val="MainText"/>
          </w:pPr>
        </w:p>
      </w:tc>
      <w:tc>
        <w:tcPr>
          <w:tcW w:w="480" w:type="dxa"/>
        </w:tcPr>
        <w:p w14:paraId="5CFF771D" w14:textId="77777777" w:rsidR="00000290" w:rsidRDefault="00000290">
          <w:pPr>
            <w:pStyle w:val="MainText"/>
          </w:pPr>
        </w:p>
      </w:tc>
      <w:tc>
        <w:tcPr>
          <w:tcW w:w="720" w:type="dxa"/>
        </w:tcPr>
        <w:p w14:paraId="4F8988CC" w14:textId="77777777" w:rsidR="00000290" w:rsidRDefault="00000290">
          <w:pPr>
            <w:pStyle w:val="MainText"/>
          </w:pPr>
        </w:p>
      </w:tc>
    </w:tr>
  </w:tbl>
  <w:p w14:paraId="61C6B13B" w14:textId="77777777" w:rsidR="00000290" w:rsidRDefault="000002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E4487" w14:textId="77777777" w:rsidR="00281E4A" w:rsidRDefault="00281E4A">
      <w:r>
        <w:separator/>
      </w:r>
    </w:p>
  </w:footnote>
  <w:footnote w:type="continuationSeparator" w:id="0">
    <w:p w14:paraId="6B705BDA" w14:textId="77777777" w:rsidR="00281E4A" w:rsidRDefault="00281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6FAFEC68" w14:textId="77777777">
      <w:trPr>
        <w:cantSplit/>
      </w:trPr>
      <w:tc>
        <w:tcPr>
          <w:tcW w:w="720" w:type="dxa"/>
        </w:tcPr>
        <w:p w14:paraId="69F60E79" w14:textId="77777777" w:rsidR="00000290" w:rsidRDefault="00000290">
          <w:pPr>
            <w:pStyle w:val="MainText"/>
          </w:pPr>
        </w:p>
      </w:tc>
      <w:tc>
        <w:tcPr>
          <w:tcW w:w="480" w:type="dxa"/>
        </w:tcPr>
        <w:p w14:paraId="1F961B3D" w14:textId="77777777" w:rsidR="00000290" w:rsidRDefault="00000290">
          <w:pPr>
            <w:pStyle w:val="MainText"/>
          </w:pPr>
        </w:p>
      </w:tc>
      <w:tc>
        <w:tcPr>
          <w:tcW w:w="960" w:type="dxa"/>
        </w:tcPr>
        <w:p w14:paraId="5C9FC07C" w14:textId="77777777" w:rsidR="00000290" w:rsidRDefault="00000290">
          <w:pPr>
            <w:pStyle w:val="MainText"/>
          </w:pPr>
        </w:p>
      </w:tc>
      <w:tc>
        <w:tcPr>
          <w:tcW w:w="7200" w:type="dxa"/>
        </w:tcPr>
        <w:p w14:paraId="77A84044" w14:textId="77777777" w:rsidR="00000290" w:rsidRDefault="00000290">
          <w:pPr>
            <w:pStyle w:val="MainText"/>
            <w:spacing w:line="1080" w:lineRule="atLeast"/>
          </w:pPr>
        </w:p>
      </w:tc>
      <w:tc>
        <w:tcPr>
          <w:tcW w:w="960" w:type="dxa"/>
        </w:tcPr>
        <w:p w14:paraId="0CB66E23" w14:textId="77777777" w:rsidR="00000290" w:rsidRDefault="00000290">
          <w:pPr>
            <w:pStyle w:val="MainText"/>
          </w:pPr>
        </w:p>
      </w:tc>
      <w:tc>
        <w:tcPr>
          <w:tcW w:w="480" w:type="dxa"/>
        </w:tcPr>
        <w:p w14:paraId="4DABEAE3" w14:textId="77777777" w:rsidR="00000290" w:rsidRDefault="00000290">
          <w:pPr>
            <w:pStyle w:val="MainText"/>
          </w:pPr>
        </w:p>
      </w:tc>
      <w:tc>
        <w:tcPr>
          <w:tcW w:w="720" w:type="dxa"/>
        </w:tcPr>
        <w:p w14:paraId="575EECD1" w14:textId="77777777" w:rsidR="00000290" w:rsidRDefault="00000290">
          <w:pPr>
            <w:pStyle w:val="MainText"/>
          </w:pPr>
        </w:p>
      </w:tc>
    </w:tr>
    <w:tr w:rsidR="00000290" w14:paraId="5028DE5B" w14:textId="77777777">
      <w:trPr>
        <w:cantSplit/>
      </w:trPr>
      <w:tc>
        <w:tcPr>
          <w:tcW w:w="720" w:type="dxa"/>
        </w:tcPr>
        <w:p w14:paraId="4B0D53DB" w14:textId="77777777" w:rsidR="00000290" w:rsidRDefault="00000290">
          <w:pPr>
            <w:pStyle w:val="MainText"/>
          </w:pPr>
        </w:p>
      </w:tc>
      <w:tc>
        <w:tcPr>
          <w:tcW w:w="480" w:type="dxa"/>
        </w:tcPr>
        <w:p w14:paraId="5956DEFC" w14:textId="77777777" w:rsidR="00000290" w:rsidRDefault="00000290">
          <w:pPr>
            <w:pStyle w:val="MainText"/>
          </w:pPr>
        </w:p>
      </w:tc>
      <w:tc>
        <w:tcPr>
          <w:tcW w:w="960" w:type="dxa"/>
        </w:tcPr>
        <w:p w14:paraId="74B54EFF" w14:textId="77777777" w:rsidR="00000290" w:rsidRDefault="00000290">
          <w:pPr>
            <w:pStyle w:val="MainText"/>
          </w:pPr>
        </w:p>
      </w:tc>
      <w:tc>
        <w:tcPr>
          <w:tcW w:w="7200" w:type="dxa"/>
        </w:tcPr>
        <w:p w14:paraId="6AA48A97" w14:textId="77777777" w:rsidR="00000290" w:rsidRDefault="00000290">
          <w:pPr>
            <w:pStyle w:val="MainText"/>
            <w:spacing w:line="480" w:lineRule="atLeast"/>
          </w:pPr>
        </w:p>
      </w:tc>
      <w:tc>
        <w:tcPr>
          <w:tcW w:w="960" w:type="dxa"/>
        </w:tcPr>
        <w:p w14:paraId="4565A9BB" w14:textId="77777777" w:rsidR="00000290" w:rsidRDefault="00000290">
          <w:pPr>
            <w:pStyle w:val="MainText"/>
          </w:pPr>
        </w:p>
      </w:tc>
      <w:tc>
        <w:tcPr>
          <w:tcW w:w="480" w:type="dxa"/>
        </w:tcPr>
        <w:p w14:paraId="682D53D5" w14:textId="77777777" w:rsidR="00000290" w:rsidRDefault="00000290">
          <w:pPr>
            <w:pStyle w:val="MainText"/>
          </w:pPr>
        </w:p>
      </w:tc>
      <w:tc>
        <w:tcPr>
          <w:tcW w:w="720" w:type="dxa"/>
        </w:tcPr>
        <w:p w14:paraId="2DF5F79C" w14:textId="77777777" w:rsidR="00000290" w:rsidRDefault="00000290">
          <w:pPr>
            <w:pStyle w:val="MainText"/>
          </w:pPr>
        </w:p>
      </w:tc>
    </w:tr>
    <w:tr w:rsidR="00000290" w14:paraId="365D5448" w14:textId="77777777">
      <w:trPr>
        <w:cantSplit/>
      </w:trPr>
      <w:tc>
        <w:tcPr>
          <w:tcW w:w="720" w:type="dxa"/>
        </w:tcPr>
        <w:p w14:paraId="4AE73C39" w14:textId="77777777" w:rsidR="00000290" w:rsidRDefault="00000290">
          <w:pPr>
            <w:pStyle w:val="MainText"/>
          </w:pPr>
        </w:p>
      </w:tc>
      <w:tc>
        <w:tcPr>
          <w:tcW w:w="480" w:type="dxa"/>
        </w:tcPr>
        <w:p w14:paraId="23FE3784" w14:textId="77777777" w:rsidR="00000290" w:rsidRDefault="00000290">
          <w:pPr>
            <w:pStyle w:val="MainText"/>
          </w:pPr>
        </w:p>
      </w:tc>
      <w:tc>
        <w:tcPr>
          <w:tcW w:w="960" w:type="dxa"/>
        </w:tcPr>
        <w:p w14:paraId="6AA49080" w14:textId="77777777" w:rsidR="00000290" w:rsidRDefault="00000290">
          <w:pPr>
            <w:pStyle w:val="MainText"/>
          </w:pPr>
        </w:p>
      </w:tc>
      <w:tc>
        <w:tcPr>
          <w:tcW w:w="7200" w:type="dxa"/>
        </w:tcPr>
        <w:p w14:paraId="46487EA1" w14:textId="77777777" w:rsidR="00000290" w:rsidRDefault="00000290">
          <w:pPr>
            <w:pStyle w:val="MainText"/>
            <w:spacing w:line="600" w:lineRule="atLeast"/>
          </w:pPr>
        </w:p>
      </w:tc>
      <w:tc>
        <w:tcPr>
          <w:tcW w:w="960" w:type="dxa"/>
        </w:tcPr>
        <w:p w14:paraId="662EB131" w14:textId="77777777" w:rsidR="00000290" w:rsidRDefault="00000290">
          <w:pPr>
            <w:pStyle w:val="MainText"/>
          </w:pPr>
        </w:p>
      </w:tc>
      <w:tc>
        <w:tcPr>
          <w:tcW w:w="480" w:type="dxa"/>
        </w:tcPr>
        <w:p w14:paraId="28508250" w14:textId="77777777" w:rsidR="00000290" w:rsidRDefault="00000290">
          <w:pPr>
            <w:pStyle w:val="MainText"/>
          </w:pPr>
        </w:p>
      </w:tc>
      <w:tc>
        <w:tcPr>
          <w:tcW w:w="720" w:type="dxa"/>
        </w:tcPr>
        <w:p w14:paraId="33A404EA" w14:textId="77777777" w:rsidR="00000290" w:rsidRDefault="00000290">
          <w:pPr>
            <w:pStyle w:val="MainText"/>
          </w:pPr>
        </w:p>
      </w:tc>
    </w:tr>
    <w:tr w:rsidR="00000290" w14:paraId="3C10F167" w14:textId="77777777">
      <w:trPr>
        <w:cantSplit/>
      </w:trPr>
      <w:tc>
        <w:tcPr>
          <w:tcW w:w="720" w:type="dxa"/>
        </w:tcPr>
        <w:p w14:paraId="35772EBD" w14:textId="77777777" w:rsidR="00000290" w:rsidRDefault="00000290">
          <w:pPr>
            <w:pStyle w:val="MainText"/>
          </w:pPr>
        </w:p>
      </w:tc>
      <w:tc>
        <w:tcPr>
          <w:tcW w:w="480" w:type="dxa"/>
        </w:tcPr>
        <w:p w14:paraId="3848E7AC" w14:textId="77777777" w:rsidR="00000290" w:rsidRDefault="00000290">
          <w:pPr>
            <w:pStyle w:val="MainText"/>
          </w:pPr>
        </w:p>
      </w:tc>
      <w:tc>
        <w:tcPr>
          <w:tcW w:w="960" w:type="dxa"/>
        </w:tcPr>
        <w:p w14:paraId="5FEC713F" w14:textId="77777777" w:rsidR="00000290" w:rsidRDefault="00000290">
          <w:pPr>
            <w:pStyle w:val="MainText"/>
          </w:pPr>
        </w:p>
      </w:tc>
      <w:tc>
        <w:tcPr>
          <w:tcW w:w="7200" w:type="dxa"/>
        </w:tcPr>
        <w:p w14:paraId="0CC16DD5" w14:textId="77777777" w:rsidR="00000290" w:rsidRDefault="00000290">
          <w:pPr>
            <w:pStyle w:val="Header1"/>
            <w:tabs>
              <w:tab w:val="clear" w:pos="7200"/>
              <w:tab w:val="right" w:pos="7080"/>
            </w:tabs>
          </w:pPr>
          <w:r>
            <w:rPr>
              <w:i w:val="0"/>
            </w:rPr>
            <w:tab/>
          </w:r>
          <w:r>
            <w:t>Author</w:t>
          </w:r>
        </w:p>
      </w:tc>
      <w:tc>
        <w:tcPr>
          <w:tcW w:w="960" w:type="dxa"/>
        </w:tcPr>
        <w:p w14:paraId="739F4617" w14:textId="77777777" w:rsidR="00000290" w:rsidRDefault="00000290">
          <w:pPr>
            <w:pStyle w:val="MainText"/>
          </w:pPr>
        </w:p>
      </w:tc>
      <w:tc>
        <w:tcPr>
          <w:tcW w:w="480" w:type="dxa"/>
        </w:tcPr>
        <w:p w14:paraId="4050C5A9" w14:textId="77777777" w:rsidR="00000290" w:rsidRDefault="00000290">
          <w:pPr>
            <w:pStyle w:val="MainText"/>
          </w:pPr>
        </w:p>
      </w:tc>
      <w:tc>
        <w:tcPr>
          <w:tcW w:w="720" w:type="dxa"/>
        </w:tcPr>
        <w:p w14:paraId="75BBAE0C" w14:textId="77777777" w:rsidR="00000290" w:rsidRDefault="00000290">
          <w:pPr>
            <w:pStyle w:val="MainText"/>
          </w:pPr>
        </w:p>
      </w:tc>
    </w:tr>
  </w:tbl>
  <w:p w14:paraId="7109DDBF" w14:textId="77777777" w:rsidR="00000290" w:rsidRDefault="00000290">
    <w:pPr>
      <w:pStyle w:val="Header1"/>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55BAC62E" w14:textId="77777777">
      <w:trPr>
        <w:cantSplit/>
      </w:trPr>
      <w:tc>
        <w:tcPr>
          <w:tcW w:w="720" w:type="dxa"/>
        </w:tcPr>
        <w:p w14:paraId="127BDDEA" w14:textId="77777777" w:rsidR="00000290" w:rsidRDefault="00000290">
          <w:pPr>
            <w:pStyle w:val="MainText"/>
          </w:pPr>
        </w:p>
      </w:tc>
      <w:tc>
        <w:tcPr>
          <w:tcW w:w="480" w:type="dxa"/>
        </w:tcPr>
        <w:p w14:paraId="34FD0EE8" w14:textId="77777777" w:rsidR="00000290" w:rsidRDefault="00000290">
          <w:pPr>
            <w:pStyle w:val="MainText"/>
          </w:pPr>
        </w:p>
      </w:tc>
      <w:tc>
        <w:tcPr>
          <w:tcW w:w="960" w:type="dxa"/>
        </w:tcPr>
        <w:p w14:paraId="6B31BD42" w14:textId="77777777" w:rsidR="00000290" w:rsidRDefault="00000290">
          <w:pPr>
            <w:pStyle w:val="MainText"/>
          </w:pPr>
        </w:p>
      </w:tc>
      <w:tc>
        <w:tcPr>
          <w:tcW w:w="7200" w:type="dxa"/>
        </w:tcPr>
        <w:p w14:paraId="6E368B27" w14:textId="77777777" w:rsidR="00000290" w:rsidRDefault="00000290">
          <w:pPr>
            <w:pStyle w:val="MainText"/>
            <w:spacing w:line="1080" w:lineRule="atLeast"/>
          </w:pPr>
        </w:p>
      </w:tc>
      <w:tc>
        <w:tcPr>
          <w:tcW w:w="960" w:type="dxa"/>
        </w:tcPr>
        <w:p w14:paraId="3D8552E0" w14:textId="77777777" w:rsidR="00000290" w:rsidRDefault="00000290">
          <w:pPr>
            <w:pStyle w:val="MainText"/>
          </w:pPr>
        </w:p>
      </w:tc>
      <w:tc>
        <w:tcPr>
          <w:tcW w:w="480" w:type="dxa"/>
        </w:tcPr>
        <w:p w14:paraId="3EC93105" w14:textId="77777777" w:rsidR="00000290" w:rsidRDefault="00000290">
          <w:pPr>
            <w:pStyle w:val="MainText"/>
          </w:pPr>
        </w:p>
      </w:tc>
      <w:tc>
        <w:tcPr>
          <w:tcW w:w="720" w:type="dxa"/>
        </w:tcPr>
        <w:p w14:paraId="476A57E5" w14:textId="77777777" w:rsidR="00000290" w:rsidRDefault="00000290">
          <w:pPr>
            <w:pStyle w:val="MainText"/>
          </w:pPr>
        </w:p>
      </w:tc>
    </w:tr>
    <w:tr w:rsidR="00000290" w14:paraId="39801DF5" w14:textId="77777777">
      <w:trPr>
        <w:cantSplit/>
      </w:trPr>
      <w:tc>
        <w:tcPr>
          <w:tcW w:w="720" w:type="dxa"/>
        </w:tcPr>
        <w:p w14:paraId="7951B251" w14:textId="77777777" w:rsidR="00000290" w:rsidRDefault="00000290">
          <w:pPr>
            <w:pStyle w:val="MainText"/>
          </w:pPr>
        </w:p>
      </w:tc>
      <w:tc>
        <w:tcPr>
          <w:tcW w:w="480" w:type="dxa"/>
        </w:tcPr>
        <w:p w14:paraId="4E32C4F0" w14:textId="77777777" w:rsidR="00000290" w:rsidRDefault="00000290">
          <w:pPr>
            <w:pStyle w:val="MainText"/>
          </w:pPr>
        </w:p>
      </w:tc>
      <w:tc>
        <w:tcPr>
          <w:tcW w:w="960" w:type="dxa"/>
        </w:tcPr>
        <w:p w14:paraId="0CB9FA3E" w14:textId="77777777" w:rsidR="00000290" w:rsidRDefault="00000290">
          <w:pPr>
            <w:pStyle w:val="MainText"/>
          </w:pPr>
        </w:p>
      </w:tc>
      <w:tc>
        <w:tcPr>
          <w:tcW w:w="7200" w:type="dxa"/>
        </w:tcPr>
        <w:p w14:paraId="55C1C1D6" w14:textId="77777777" w:rsidR="00000290" w:rsidRDefault="00000290">
          <w:pPr>
            <w:pStyle w:val="MainText"/>
            <w:spacing w:line="480" w:lineRule="atLeast"/>
          </w:pPr>
        </w:p>
      </w:tc>
      <w:tc>
        <w:tcPr>
          <w:tcW w:w="960" w:type="dxa"/>
        </w:tcPr>
        <w:p w14:paraId="05361A1E" w14:textId="77777777" w:rsidR="00000290" w:rsidRDefault="00000290">
          <w:pPr>
            <w:pStyle w:val="MainText"/>
          </w:pPr>
        </w:p>
      </w:tc>
      <w:tc>
        <w:tcPr>
          <w:tcW w:w="480" w:type="dxa"/>
        </w:tcPr>
        <w:p w14:paraId="0794AF8B" w14:textId="77777777" w:rsidR="00000290" w:rsidRDefault="00000290">
          <w:pPr>
            <w:pStyle w:val="MainText"/>
          </w:pPr>
        </w:p>
      </w:tc>
      <w:tc>
        <w:tcPr>
          <w:tcW w:w="720" w:type="dxa"/>
        </w:tcPr>
        <w:p w14:paraId="6E1F1546" w14:textId="77777777" w:rsidR="00000290" w:rsidRDefault="00000290">
          <w:pPr>
            <w:pStyle w:val="MainText"/>
          </w:pPr>
        </w:p>
      </w:tc>
    </w:tr>
    <w:tr w:rsidR="00000290" w14:paraId="23864442" w14:textId="77777777">
      <w:trPr>
        <w:cantSplit/>
      </w:trPr>
      <w:tc>
        <w:tcPr>
          <w:tcW w:w="720" w:type="dxa"/>
        </w:tcPr>
        <w:p w14:paraId="030A1FD7" w14:textId="77777777" w:rsidR="00000290" w:rsidRDefault="00000290">
          <w:pPr>
            <w:pStyle w:val="MainText"/>
          </w:pPr>
        </w:p>
      </w:tc>
      <w:tc>
        <w:tcPr>
          <w:tcW w:w="480" w:type="dxa"/>
        </w:tcPr>
        <w:p w14:paraId="36743ACC" w14:textId="77777777" w:rsidR="00000290" w:rsidRDefault="00000290">
          <w:pPr>
            <w:pStyle w:val="MainText"/>
          </w:pPr>
        </w:p>
      </w:tc>
      <w:tc>
        <w:tcPr>
          <w:tcW w:w="960" w:type="dxa"/>
        </w:tcPr>
        <w:p w14:paraId="240066BA" w14:textId="77777777" w:rsidR="00000290" w:rsidRDefault="00000290">
          <w:pPr>
            <w:pStyle w:val="MainText"/>
          </w:pPr>
        </w:p>
      </w:tc>
      <w:tc>
        <w:tcPr>
          <w:tcW w:w="7200" w:type="dxa"/>
        </w:tcPr>
        <w:p w14:paraId="3E71A40B" w14:textId="77777777" w:rsidR="00000290" w:rsidRDefault="00000290">
          <w:pPr>
            <w:pStyle w:val="MainText"/>
            <w:spacing w:line="600" w:lineRule="atLeast"/>
          </w:pPr>
        </w:p>
      </w:tc>
      <w:tc>
        <w:tcPr>
          <w:tcW w:w="960" w:type="dxa"/>
        </w:tcPr>
        <w:p w14:paraId="28AF15DC" w14:textId="77777777" w:rsidR="00000290" w:rsidRDefault="00000290">
          <w:pPr>
            <w:pStyle w:val="MainText"/>
          </w:pPr>
        </w:p>
      </w:tc>
      <w:tc>
        <w:tcPr>
          <w:tcW w:w="480" w:type="dxa"/>
        </w:tcPr>
        <w:p w14:paraId="5FE666EC" w14:textId="77777777" w:rsidR="00000290" w:rsidRDefault="00000290">
          <w:pPr>
            <w:pStyle w:val="MainText"/>
          </w:pPr>
        </w:p>
      </w:tc>
      <w:tc>
        <w:tcPr>
          <w:tcW w:w="720" w:type="dxa"/>
        </w:tcPr>
        <w:p w14:paraId="250748F2" w14:textId="77777777" w:rsidR="00000290" w:rsidRDefault="00000290">
          <w:pPr>
            <w:pStyle w:val="MainText"/>
          </w:pPr>
        </w:p>
      </w:tc>
    </w:tr>
    <w:tr w:rsidR="00000290" w14:paraId="1094C9C2" w14:textId="77777777">
      <w:trPr>
        <w:cantSplit/>
      </w:trPr>
      <w:tc>
        <w:tcPr>
          <w:tcW w:w="720" w:type="dxa"/>
        </w:tcPr>
        <w:p w14:paraId="70F5515E" w14:textId="77777777" w:rsidR="00000290" w:rsidRDefault="00000290">
          <w:pPr>
            <w:pStyle w:val="MainText"/>
          </w:pPr>
        </w:p>
      </w:tc>
      <w:tc>
        <w:tcPr>
          <w:tcW w:w="480" w:type="dxa"/>
        </w:tcPr>
        <w:p w14:paraId="0E3F8899" w14:textId="77777777" w:rsidR="00000290" w:rsidRDefault="00000290">
          <w:pPr>
            <w:pStyle w:val="MainText"/>
          </w:pPr>
        </w:p>
      </w:tc>
      <w:tc>
        <w:tcPr>
          <w:tcW w:w="960" w:type="dxa"/>
        </w:tcPr>
        <w:p w14:paraId="36681C64" w14:textId="77777777" w:rsidR="00000290" w:rsidRDefault="00000290">
          <w:pPr>
            <w:pStyle w:val="MainText"/>
          </w:pPr>
        </w:p>
      </w:tc>
      <w:tc>
        <w:tcPr>
          <w:tcW w:w="7200" w:type="dxa"/>
        </w:tcPr>
        <w:p w14:paraId="5315F4C1" w14:textId="77777777" w:rsidR="00000290" w:rsidRDefault="00000290">
          <w:pPr>
            <w:pStyle w:val="Header1"/>
            <w:tabs>
              <w:tab w:val="clear" w:pos="7200"/>
              <w:tab w:val="right" w:pos="7080"/>
            </w:tabs>
          </w:pPr>
          <w:r>
            <w:rPr>
              <w:i w:val="0"/>
            </w:rPr>
            <w:tab/>
          </w:r>
          <w:r>
            <w:t>Title</w:t>
          </w:r>
        </w:p>
      </w:tc>
      <w:tc>
        <w:tcPr>
          <w:tcW w:w="960" w:type="dxa"/>
        </w:tcPr>
        <w:p w14:paraId="0C5B7472" w14:textId="77777777" w:rsidR="00000290" w:rsidRDefault="00000290">
          <w:pPr>
            <w:pStyle w:val="MainText"/>
          </w:pPr>
        </w:p>
      </w:tc>
      <w:tc>
        <w:tcPr>
          <w:tcW w:w="480" w:type="dxa"/>
        </w:tcPr>
        <w:p w14:paraId="2B8EF535" w14:textId="77777777" w:rsidR="00000290" w:rsidRDefault="00000290">
          <w:pPr>
            <w:pStyle w:val="MainText"/>
          </w:pPr>
        </w:p>
      </w:tc>
      <w:tc>
        <w:tcPr>
          <w:tcW w:w="720" w:type="dxa"/>
        </w:tcPr>
        <w:p w14:paraId="2661CA26" w14:textId="77777777" w:rsidR="00000290" w:rsidRDefault="00000290">
          <w:pPr>
            <w:pStyle w:val="MainText"/>
          </w:pPr>
        </w:p>
      </w:tc>
    </w:tr>
  </w:tbl>
  <w:p w14:paraId="370CC290" w14:textId="77777777" w:rsidR="00000290" w:rsidRDefault="00000290">
    <w:pPr>
      <w:pStyle w:val="Header1"/>
      <w:rPr>
        <w:sz w:val="8"/>
      </w:rPr>
    </w:pPr>
  </w:p>
  <w:p w14:paraId="7F90D2CB" w14:textId="77777777" w:rsidR="00000290" w:rsidRDefault="0000029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000290" w14:paraId="2FB2AB08" w14:textId="77777777">
      <w:trPr>
        <w:cantSplit/>
      </w:trPr>
      <w:tc>
        <w:tcPr>
          <w:tcW w:w="720" w:type="dxa"/>
        </w:tcPr>
        <w:p w14:paraId="63A75A5E" w14:textId="77777777" w:rsidR="00000290" w:rsidRDefault="00000290">
          <w:pPr>
            <w:pStyle w:val="MainText"/>
          </w:pPr>
        </w:p>
      </w:tc>
      <w:tc>
        <w:tcPr>
          <w:tcW w:w="480" w:type="dxa"/>
        </w:tcPr>
        <w:p w14:paraId="2642C1AF" w14:textId="77777777" w:rsidR="00000290" w:rsidRDefault="00000290">
          <w:pPr>
            <w:pStyle w:val="MainText"/>
          </w:pPr>
        </w:p>
      </w:tc>
      <w:tc>
        <w:tcPr>
          <w:tcW w:w="960" w:type="dxa"/>
        </w:tcPr>
        <w:p w14:paraId="6A0D21E0" w14:textId="77777777" w:rsidR="00000290" w:rsidRDefault="00000290">
          <w:pPr>
            <w:pStyle w:val="MainText"/>
          </w:pPr>
        </w:p>
      </w:tc>
      <w:tc>
        <w:tcPr>
          <w:tcW w:w="7200" w:type="dxa"/>
        </w:tcPr>
        <w:p w14:paraId="14D97D46" w14:textId="77777777" w:rsidR="00000290" w:rsidRDefault="00000290">
          <w:pPr>
            <w:pStyle w:val="MainText"/>
            <w:tabs>
              <w:tab w:val="left" w:pos="5835"/>
            </w:tabs>
            <w:spacing w:line="1080" w:lineRule="atLeast"/>
          </w:pPr>
          <w:r>
            <w:tab/>
          </w:r>
        </w:p>
      </w:tc>
      <w:tc>
        <w:tcPr>
          <w:tcW w:w="960" w:type="dxa"/>
        </w:tcPr>
        <w:p w14:paraId="76A7934F" w14:textId="77777777" w:rsidR="00000290" w:rsidRDefault="00000290">
          <w:pPr>
            <w:pStyle w:val="MainText"/>
          </w:pPr>
        </w:p>
      </w:tc>
      <w:tc>
        <w:tcPr>
          <w:tcW w:w="480" w:type="dxa"/>
        </w:tcPr>
        <w:p w14:paraId="15CB3656" w14:textId="77777777" w:rsidR="00000290" w:rsidRDefault="00000290">
          <w:pPr>
            <w:pStyle w:val="MainText"/>
          </w:pPr>
        </w:p>
      </w:tc>
      <w:tc>
        <w:tcPr>
          <w:tcW w:w="720" w:type="dxa"/>
        </w:tcPr>
        <w:p w14:paraId="2FF045CE" w14:textId="77777777" w:rsidR="00000290" w:rsidRDefault="00000290">
          <w:pPr>
            <w:pStyle w:val="MainText"/>
          </w:pPr>
        </w:p>
      </w:tc>
    </w:tr>
    <w:tr w:rsidR="00000290" w14:paraId="307142B8" w14:textId="77777777">
      <w:trPr>
        <w:cantSplit/>
      </w:trPr>
      <w:tc>
        <w:tcPr>
          <w:tcW w:w="720" w:type="dxa"/>
        </w:tcPr>
        <w:p w14:paraId="74581869" w14:textId="77777777" w:rsidR="00000290" w:rsidRDefault="00000290">
          <w:pPr>
            <w:pStyle w:val="MainText"/>
          </w:pPr>
        </w:p>
      </w:tc>
      <w:tc>
        <w:tcPr>
          <w:tcW w:w="480" w:type="dxa"/>
        </w:tcPr>
        <w:p w14:paraId="72AD716C" w14:textId="77777777" w:rsidR="00000290" w:rsidRDefault="00000290">
          <w:pPr>
            <w:pStyle w:val="MainText"/>
          </w:pPr>
        </w:p>
      </w:tc>
      <w:tc>
        <w:tcPr>
          <w:tcW w:w="960" w:type="dxa"/>
        </w:tcPr>
        <w:p w14:paraId="02E5310D" w14:textId="77777777" w:rsidR="00000290" w:rsidRDefault="00000290">
          <w:pPr>
            <w:pStyle w:val="MainText"/>
          </w:pPr>
        </w:p>
      </w:tc>
      <w:tc>
        <w:tcPr>
          <w:tcW w:w="7200" w:type="dxa"/>
        </w:tcPr>
        <w:p w14:paraId="2D977A18" w14:textId="77777777" w:rsidR="00000290" w:rsidRDefault="00000290">
          <w:pPr>
            <w:pStyle w:val="MainText"/>
            <w:spacing w:line="480" w:lineRule="atLeast"/>
          </w:pPr>
        </w:p>
      </w:tc>
      <w:tc>
        <w:tcPr>
          <w:tcW w:w="960" w:type="dxa"/>
        </w:tcPr>
        <w:p w14:paraId="2733B14E" w14:textId="77777777" w:rsidR="00000290" w:rsidRDefault="00000290">
          <w:pPr>
            <w:pStyle w:val="MainText"/>
          </w:pPr>
        </w:p>
      </w:tc>
      <w:tc>
        <w:tcPr>
          <w:tcW w:w="480" w:type="dxa"/>
        </w:tcPr>
        <w:p w14:paraId="0525CBDD" w14:textId="77777777" w:rsidR="00000290" w:rsidRDefault="00000290">
          <w:pPr>
            <w:pStyle w:val="MainText"/>
          </w:pPr>
        </w:p>
      </w:tc>
      <w:tc>
        <w:tcPr>
          <w:tcW w:w="720" w:type="dxa"/>
        </w:tcPr>
        <w:p w14:paraId="160A9E8D" w14:textId="77777777" w:rsidR="00000290" w:rsidRDefault="00000290">
          <w:pPr>
            <w:pStyle w:val="MainText"/>
          </w:pPr>
        </w:p>
      </w:tc>
    </w:tr>
    <w:tr w:rsidR="00000290" w14:paraId="21200D34" w14:textId="77777777">
      <w:trPr>
        <w:cantSplit/>
      </w:trPr>
      <w:tc>
        <w:tcPr>
          <w:tcW w:w="720" w:type="dxa"/>
        </w:tcPr>
        <w:p w14:paraId="041948DE" w14:textId="77777777" w:rsidR="00000290" w:rsidRDefault="00000290">
          <w:pPr>
            <w:pStyle w:val="MainText"/>
          </w:pPr>
        </w:p>
      </w:tc>
      <w:tc>
        <w:tcPr>
          <w:tcW w:w="480" w:type="dxa"/>
        </w:tcPr>
        <w:p w14:paraId="590D0CB7" w14:textId="77777777" w:rsidR="00000290" w:rsidRDefault="00000290">
          <w:pPr>
            <w:pStyle w:val="MainText"/>
          </w:pPr>
        </w:p>
      </w:tc>
      <w:tc>
        <w:tcPr>
          <w:tcW w:w="960" w:type="dxa"/>
        </w:tcPr>
        <w:p w14:paraId="64ADBECA" w14:textId="77777777" w:rsidR="00000290" w:rsidRDefault="00000290">
          <w:pPr>
            <w:pStyle w:val="MainText"/>
          </w:pPr>
        </w:p>
      </w:tc>
      <w:tc>
        <w:tcPr>
          <w:tcW w:w="7200" w:type="dxa"/>
        </w:tcPr>
        <w:p w14:paraId="787D4450" w14:textId="77777777" w:rsidR="00000290" w:rsidRDefault="00000290">
          <w:pPr>
            <w:pStyle w:val="MainText"/>
            <w:spacing w:line="600" w:lineRule="atLeast"/>
          </w:pPr>
        </w:p>
      </w:tc>
      <w:tc>
        <w:tcPr>
          <w:tcW w:w="960" w:type="dxa"/>
        </w:tcPr>
        <w:p w14:paraId="78B2B7B5" w14:textId="77777777" w:rsidR="00000290" w:rsidRDefault="00000290">
          <w:pPr>
            <w:pStyle w:val="MainText"/>
          </w:pPr>
        </w:p>
      </w:tc>
      <w:tc>
        <w:tcPr>
          <w:tcW w:w="480" w:type="dxa"/>
        </w:tcPr>
        <w:p w14:paraId="7B3E8453" w14:textId="77777777" w:rsidR="00000290" w:rsidRDefault="00000290">
          <w:pPr>
            <w:pStyle w:val="MainText"/>
          </w:pPr>
        </w:p>
      </w:tc>
      <w:tc>
        <w:tcPr>
          <w:tcW w:w="720" w:type="dxa"/>
        </w:tcPr>
        <w:p w14:paraId="286761CF" w14:textId="77777777" w:rsidR="00000290" w:rsidRDefault="00000290">
          <w:pPr>
            <w:pStyle w:val="MainText"/>
          </w:pPr>
        </w:p>
      </w:tc>
    </w:tr>
    <w:tr w:rsidR="00000290" w14:paraId="78851ABD" w14:textId="77777777">
      <w:trPr>
        <w:cantSplit/>
      </w:trPr>
      <w:tc>
        <w:tcPr>
          <w:tcW w:w="720" w:type="dxa"/>
        </w:tcPr>
        <w:p w14:paraId="65A756E9" w14:textId="77777777" w:rsidR="00000290" w:rsidRDefault="00000290">
          <w:pPr>
            <w:pStyle w:val="MainText"/>
          </w:pPr>
        </w:p>
      </w:tc>
      <w:tc>
        <w:tcPr>
          <w:tcW w:w="480" w:type="dxa"/>
        </w:tcPr>
        <w:p w14:paraId="5FBE0C5F" w14:textId="77777777" w:rsidR="00000290" w:rsidRDefault="00000290">
          <w:pPr>
            <w:pStyle w:val="MainText"/>
          </w:pPr>
        </w:p>
      </w:tc>
      <w:tc>
        <w:tcPr>
          <w:tcW w:w="960" w:type="dxa"/>
        </w:tcPr>
        <w:p w14:paraId="18ED8FA7" w14:textId="77777777" w:rsidR="00000290" w:rsidRDefault="00000290">
          <w:pPr>
            <w:pStyle w:val="MainText"/>
          </w:pPr>
        </w:p>
      </w:tc>
      <w:tc>
        <w:tcPr>
          <w:tcW w:w="7200" w:type="dxa"/>
        </w:tcPr>
        <w:p w14:paraId="6CACA5CC" w14:textId="55FD5493" w:rsidR="00000290" w:rsidRDefault="00000290">
          <w:pPr>
            <w:pStyle w:val="Header1"/>
          </w:pPr>
          <w:r>
            <w:t xml:space="preserve">Int. J. of Data Mining and Bioinformatics, Vol. X, No. Y, </w:t>
          </w:r>
          <w:proofErr w:type="spellStart"/>
          <w:r>
            <w:t>xxxx</w:t>
          </w:r>
          <w:proofErr w:type="spellEnd"/>
          <w:r>
            <w:tab/>
          </w:r>
          <w:r>
            <w:fldChar w:fldCharType="begin"/>
          </w:r>
          <w:r>
            <w:instrText xml:space="preserve"> PAGE  </w:instrText>
          </w:r>
          <w:r>
            <w:fldChar w:fldCharType="separate"/>
          </w:r>
          <w:r>
            <w:rPr>
              <w:noProof/>
            </w:rPr>
            <w:t>1</w:t>
          </w:r>
          <w:r>
            <w:fldChar w:fldCharType="end"/>
          </w:r>
        </w:p>
      </w:tc>
      <w:tc>
        <w:tcPr>
          <w:tcW w:w="960" w:type="dxa"/>
        </w:tcPr>
        <w:p w14:paraId="366182CA" w14:textId="77777777" w:rsidR="00000290" w:rsidRDefault="00000290">
          <w:pPr>
            <w:pStyle w:val="MainText"/>
          </w:pPr>
        </w:p>
      </w:tc>
      <w:tc>
        <w:tcPr>
          <w:tcW w:w="480" w:type="dxa"/>
        </w:tcPr>
        <w:p w14:paraId="55E346A3" w14:textId="77777777" w:rsidR="00000290" w:rsidRDefault="00000290">
          <w:pPr>
            <w:pStyle w:val="MainText"/>
          </w:pPr>
        </w:p>
      </w:tc>
      <w:tc>
        <w:tcPr>
          <w:tcW w:w="720" w:type="dxa"/>
        </w:tcPr>
        <w:p w14:paraId="0B19D175" w14:textId="77777777" w:rsidR="00000290" w:rsidRDefault="00000290">
          <w:pPr>
            <w:pStyle w:val="MainText"/>
          </w:pPr>
        </w:p>
      </w:tc>
    </w:tr>
  </w:tbl>
  <w:p w14:paraId="255FCF6E" w14:textId="77777777" w:rsidR="00000290" w:rsidRDefault="00000290">
    <w:pPr>
      <w:pStyle w:val="Header1"/>
      <w:rPr>
        <w:sz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A"/>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B"/>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C"/>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00000D"/>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00000E"/>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000000F"/>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0000010"/>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23E2E4D"/>
    <w:multiLevelType w:val="multilevel"/>
    <w:tmpl w:val="129C5206"/>
    <w:lvl w:ilvl="0">
      <w:start w:val="1"/>
      <w:numFmt w:val="upperRoman"/>
      <w:pStyle w:val="IEEEHeading1"/>
      <w:lvlText w:val="%1."/>
      <w:lvlJc w:val="left"/>
      <w:pPr>
        <w:tabs>
          <w:tab w:val="num" w:pos="3348"/>
        </w:tabs>
        <w:ind w:left="334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cs="Times New Roman" w:hint="default"/>
        <w:b w:val="0"/>
        <w:i w:val="0"/>
        <w:sz w:val="20"/>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 w15:restartNumberingAfterBreak="0">
    <w:nsid w:val="783D0E5A"/>
    <w:multiLevelType w:val="multilevel"/>
    <w:tmpl w:val="8E82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intFractionalCharacterWidth/>
  <w:bordersDoNotSurroundHeader/>
  <w:bordersDoNotSurroundFooter/>
  <w:proofState w:spelling="clean"/>
  <w:defaultTabStop w:val="720"/>
  <w:hyphenationZone w:val="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9F3"/>
    <w:rsid w:val="00000290"/>
    <w:rsid w:val="00091178"/>
    <w:rsid w:val="000916E5"/>
    <w:rsid w:val="000B19F3"/>
    <w:rsid w:val="000B3384"/>
    <w:rsid w:val="000D6179"/>
    <w:rsid w:val="00121758"/>
    <w:rsid w:val="0014255D"/>
    <w:rsid w:val="0019002D"/>
    <w:rsid w:val="001A30CC"/>
    <w:rsid w:val="001D3B82"/>
    <w:rsid w:val="001F3450"/>
    <w:rsid w:val="002249BC"/>
    <w:rsid w:val="00251B10"/>
    <w:rsid w:val="00281E4A"/>
    <w:rsid w:val="00285E63"/>
    <w:rsid w:val="002A2203"/>
    <w:rsid w:val="00325A34"/>
    <w:rsid w:val="003437ED"/>
    <w:rsid w:val="003546B6"/>
    <w:rsid w:val="003A1199"/>
    <w:rsid w:val="003E7ABC"/>
    <w:rsid w:val="00411AF0"/>
    <w:rsid w:val="00441439"/>
    <w:rsid w:val="004A7388"/>
    <w:rsid w:val="0053033E"/>
    <w:rsid w:val="0057352E"/>
    <w:rsid w:val="00590EC9"/>
    <w:rsid w:val="005E3F4A"/>
    <w:rsid w:val="005E5900"/>
    <w:rsid w:val="006102BB"/>
    <w:rsid w:val="00671BD4"/>
    <w:rsid w:val="00743657"/>
    <w:rsid w:val="00765326"/>
    <w:rsid w:val="007F56A9"/>
    <w:rsid w:val="0086089F"/>
    <w:rsid w:val="00870BFC"/>
    <w:rsid w:val="00924B08"/>
    <w:rsid w:val="00942BFF"/>
    <w:rsid w:val="009856FC"/>
    <w:rsid w:val="009A2BD8"/>
    <w:rsid w:val="009F6993"/>
    <w:rsid w:val="00A43322"/>
    <w:rsid w:val="00A50F07"/>
    <w:rsid w:val="00A77D09"/>
    <w:rsid w:val="00AD17BD"/>
    <w:rsid w:val="00B5044C"/>
    <w:rsid w:val="00BD44C1"/>
    <w:rsid w:val="00C82618"/>
    <w:rsid w:val="00C908F0"/>
    <w:rsid w:val="00D0649E"/>
    <w:rsid w:val="00D556A3"/>
    <w:rsid w:val="00E50FB5"/>
    <w:rsid w:val="00E71BB7"/>
    <w:rsid w:val="00EA5C14"/>
    <w:rsid w:val="00EC66AC"/>
    <w:rsid w:val="00F217D3"/>
    <w:rsid w:val="00F90A48"/>
    <w:rsid w:val="00FB5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A76F26"/>
  <w15:chartTrackingRefBased/>
  <w15:docId w15:val="{51277921-436A-0145-A5BA-B0079364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3657"/>
    <w:rPr>
      <w:rFonts w:ascii="Times New Roman" w:hAnsi="Times New Roman"/>
      <w:sz w:val="24"/>
      <w:szCs w:val="24"/>
    </w:rPr>
  </w:style>
  <w:style w:type="paragraph" w:styleId="Heading1">
    <w:name w:val="heading 1"/>
    <w:basedOn w:val="Normal"/>
    <w:next w:val="Normal"/>
    <w:link w:val="Heading1Char"/>
    <w:uiPriority w:val="9"/>
    <w:qFormat/>
    <w:rsid w:val="008608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8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8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6089F"/>
    <w:rPr>
      <w:rFonts w:asciiTheme="majorHAnsi" w:eastAsiaTheme="majorEastAsia" w:hAnsiTheme="majorHAnsi" w:cstheme="majorBidi"/>
      <w:color w:val="2F5496" w:themeColor="accent1" w:themeShade="BF"/>
      <w:sz w:val="26"/>
      <w:szCs w:val="26"/>
    </w:rPr>
  </w:style>
  <w:style w:type="paragraph" w:styleId="Footer">
    <w:name w:val="footer"/>
    <w:basedOn w:val="MainText"/>
    <w:semiHidden/>
    <w:pPr>
      <w:tabs>
        <w:tab w:val="left" w:pos="960"/>
        <w:tab w:val="right" w:pos="9000"/>
      </w:tabs>
      <w:spacing w:line="240" w:lineRule="auto"/>
      <w:ind w:firstLine="0"/>
      <w:jc w:val="left"/>
    </w:pPr>
    <w:rPr>
      <w:sz w:val="18"/>
    </w:rPr>
  </w:style>
  <w:style w:type="paragraph" w:customStyle="1" w:styleId="MainText">
    <w:name w:val="MainText"/>
    <w:aliases w:val="MT"/>
    <w:basedOn w:val="FirstPara"/>
    <w:pPr>
      <w:spacing w:before="0"/>
      <w:ind w:firstLine="300"/>
    </w:pPr>
  </w:style>
  <w:style w:type="paragraph" w:customStyle="1" w:styleId="FirstPara">
    <w:name w:val="FirstPara"/>
    <w:aliases w:val="FP"/>
    <w:basedOn w:val="Normal"/>
    <w:next w:val="MainText"/>
    <w:pPr>
      <w:spacing w:before="120" w:line="240" w:lineRule="atLeast"/>
      <w:jc w:val="both"/>
    </w:pPr>
    <w:rPr>
      <w:sz w:val="20"/>
    </w:rPr>
  </w:style>
  <w:style w:type="paragraph" w:styleId="Header">
    <w:name w:val="header"/>
    <w:basedOn w:val="Normal"/>
    <w:semiHidden/>
    <w:pPr>
      <w:tabs>
        <w:tab w:val="center" w:pos="4153"/>
        <w:tab w:val="right" w:pos="8306"/>
      </w:tabs>
    </w:pPr>
  </w:style>
  <w:style w:type="paragraph" w:customStyle="1" w:styleId="Header1">
    <w:name w:val="Header1"/>
    <w:aliases w:val="RH"/>
    <w:basedOn w:val="MainText"/>
    <w:pPr>
      <w:tabs>
        <w:tab w:val="left" w:pos="720"/>
        <w:tab w:val="right" w:pos="7200"/>
      </w:tabs>
      <w:spacing w:line="240" w:lineRule="auto"/>
      <w:ind w:firstLine="0"/>
      <w:jc w:val="left"/>
    </w:pPr>
    <w:rPr>
      <w:i/>
    </w:rPr>
  </w:style>
  <w:style w:type="paragraph" w:customStyle="1" w:styleId="2colH1">
    <w:name w:val="2colH1"/>
    <w:aliases w:val="2H1"/>
    <w:basedOn w:val="FirstPara"/>
    <w:pPr>
      <w:tabs>
        <w:tab w:val="left" w:pos="360"/>
      </w:tabs>
      <w:spacing w:after="120" w:line="260" w:lineRule="atLeast"/>
      <w:jc w:val="left"/>
    </w:pPr>
    <w:rPr>
      <w:b/>
      <w:sz w:val="24"/>
    </w:rPr>
  </w:style>
  <w:style w:type="paragraph" w:customStyle="1" w:styleId="2colAdd">
    <w:name w:val="2colAdd"/>
    <w:aliases w:val="2A"/>
    <w:basedOn w:val="FirstPara"/>
    <w:pPr>
      <w:spacing w:line="220" w:lineRule="atLeast"/>
      <w:jc w:val="left"/>
    </w:pPr>
    <w:rPr>
      <w:i/>
    </w:rPr>
  </w:style>
  <w:style w:type="paragraph" w:customStyle="1" w:styleId="2colMainText">
    <w:name w:val="2colMainText"/>
    <w:aliases w:val="2MT"/>
    <w:basedOn w:val="FirstPara"/>
    <w:pPr>
      <w:spacing w:before="0" w:line="220" w:lineRule="atLeast"/>
      <w:ind w:firstLine="180"/>
      <w:jc w:val="left"/>
    </w:pPr>
    <w:rPr>
      <w:sz w:val="18"/>
    </w:rPr>
  </w:style>
  <w:style w:type="paragraph" w:customStyle="1" w:styleId="2colFirstPara">
    <w:name w:val="2colFirstPara"/>
    <w:aliases w:val="2FP"/>
    <w:basedOn w:val="2colMainText"/>
    <w:next w:val="2colMainText"/>
    <w:pPr>
      <w:ind w:firstLine="0"/>
    </w:pPr>
  </w:style>
  <w:style w:type="paragraph" w:customStyle="1" w:styleId="2colBullet">
    <w:name w:val="2colBullet"/>
    <w:aliases w:val="2B"/>
    <w:basedOn w:val="2colMainText"/>
    <w:pPr>
      <w:tabs>
        <w:tab w:val="left" w:pos="180"/>
      </w:tabs>
      <w:spacing w:after="60"/>
      <w:ind w:left="180" w:hanging="180"/>
    </w:pPr>
  </w:style>
  <w:style w:type="paragraph" w:customStyle="1" w:styleId="2colH2">
    <w:name w:val="2colH2"/>
    <w:aliases w:val="2H2"/>
    <w:basedOn w:val="2colFirstPara"/>
    <w:pPr>
      <w:tabs>
        <w:tab w:val="left" w:pos="360"/>
      </w:tabs>
      <w:spacing w:after="60" w:line="240" w:lineRule="atLeast"/>
    </w:pPr>
    <w:rPr>
      <w:i/>
      <w:sz w:val="20"/>
    </w:rPr>
  </w:style>
  <w:style w:type="paragraph" w:customStyle="1" w:styleId="HeadL1">
    <w:name w:val="HeadL1"/>
    <w:aliases w:val="H1"/>
    <w:basedOn w:val="FirstPara"/>
    <w:next w:val="FirstPara"/>
    <w:pPr>
      <w:keepNext/>
      <w:tabs>
        <w:tab w:val="left" w:pos="360"/>
      </w:tabs>
      <w:spacing w:before="480" w:after="120"/>
      <w:ind w:left="360" w:hanging="360"/>
      <w:jc w:val="left"/>
    </w:pPr>
    <w:rPr>
      <w:b/>
      <w:sz w:val="22"/>
    </w:rPr>
  </w:style>
  <w:style w:type="paragraph" w:customStyle="1" w:styleId="HeadL2">
    <w:name w:val="HeadL2"/>
    <w:aliases w:val="H2"/>
    <w:basedOn w:val="FirstPara"/>
    <w:next w:val="FirstPara"/>
    <w:pPr>
      <w:keepNext/>
      <w:tabs>
        <w:tab w:val="left" w:pos="480"/>
      </w:tabs>
      <w:spacing w:before="300" w:after="60"/>
      <w:ind w:left="480" w:hanging="480"/>
      <w:jc w:val="left"/>
    </w:pPr>
    <w:rPr>
      <w:i/>
      <w:sz w:val="22"/>
    </w:rPr>
  </w:style>
  <w:style w:type="paragraph" w:customStyle="1" w:styleId="HeadL3">
    <w:name w:val="HeadL3"/>
    <w:aliases w:val="H3"/>
    <w:basedOn w:val="HeadL2"/>
    <w:next w:val="FirstPara"/>
    <w:pPr>
      <w:tabs>
        <w:tab w:val="clear" w:pos="480"/>
        <w:tab w:val="left" w:pos="600"/>
      </w:tabs>
      <w:spacing w:after="0"/>
      <w:ind w:left="600" w:hanging="600"/>
    </w:pPr>
  </w:style>
  <w:style w:type="paragraph" w:customStyle="1" w:styleId="ListedBullets">
    <w:name w:val="ListedBullets"/>
    <w:aliases w:val="LB"/>
    <w:basedOn w:val="FirstPara"/>
    <w:pPr>
      <w:tabs>
        <w:tab w:val="left" w:pos="360"/>
      </w:tabs>
      <w:ind w:left="360" w:hanging="360"/>
      <w:jc w:val="left"/>
    </w:pPr>
  </w:style>
  <w:style w:type="paragraph" w:customStyle="1" w:styleId="ListedNos">
    <w:name w:val="ListedNos"/>
    <w:aliases w:val="LN"/>
    <w:basedOn w:val="ListedBullets"/>
  </w:style>
  <w:style w:type="paragraph" w:customStyle="1" w:styleId="ListUnNod">
    <w:name w:val="ListUnNod"/>
    <w:aliases w:val="LU"/>
    <w:basedOn w:val="ListedBullets"/>
    <w:pPr>
      <w:ind w:left="0" w:firstLine="0"/>
    </w:pPr>
  </w:style>
  <w:style w:type="paragraph" w:customStyle="1" w:styleId="Table">
    <w:name w:val="Table"/>
    <w:aliases w:val="TA"/>
    <w:basedOn w:val="FirstPara"/>
    <w:pPr>
      <w:spacing w:before="40" w:after="40" w:line="200" w:lineRule="atLeast"/>
      <w:jc w:val="left"/>
    </w:pPr>
    <w:rPr>
      <w:sz w:val="18"/>
    </w:rPr>
  </w:style>
  <w:style w:type="paragraph" w:customStyle="1" w:styleId="RefNotes">
    <w:name w:val="RefNotes"/>
    <w:aliases w:val="REF"/>
    <w:basedOn w:val="FirstPara"/>
    <w:pPr>
      <w:tabs>
        <w:tab w:val="left" w:pos="360"/>
        <w:tab w:val="left" w:pos="600"/>
      </w:tabs>
      <w:spacing w:before="0" w:after="60" w:line="200" w:lineRule="atLeast"/>
      <w:ind w:left="360" w:hanging="360"/>
    </w:pPr>
    <w:rPr>
      <w:sz w:val="18"/>
    </w:rPr>
  </w:style>
  <w:style w:type="paragraph" w:customStyle="1" w:styleId="Source">
    <w:name w:val="Source"/>
    <w:aliases w:val="SO"/>
    <w:basedOn w:val="FirstPara"/>
    <w:next w:val="FirstPara"/>
    <w:pPr>
      <w:spacing w:before="60" w:line="200" w:lineRule="atLeast"/>
      <w:ind w:left="720" w:right="720"/>
      <w:jc w:val="left"/>
    </w:pPr>
    <w:rPr>
      <w:sz w:val="18"/>
    </w:rPr>
  </w:style>
  <w:style w:type="paragraph" w:customStyle="1" w:styleId="QuotationDisp">
    <w:name w:val="QuotationDisp"/>
    <w:aliases w:val="QU"/>
    <w:basedOn w:val="FirstPara"/>
    <w:pPr>
      <w:spacing w:line="200" w:lineRule="atLeast"/>
      <w:ind w:left="720" w:right="720"/>
    </w:pPr>
    <w:rPr>
      <w:sz w:val="18"/>
    </w:rPr>
  </w:style>
  <w:style w:type="paragraph" w:customStyle="1" w:styleId="FigureCaption">
    <w:name w:val="FigureCaption"/>
    <w:aliases w:val="FC"/>
    <w:basedOn w:val="FirstPara"/>
    <w:pPr>
      <w:tabs>
        <w:tab w:val="left" w:pos="840"/>
        <w:tab w:val="left" w:pos="1680"/>
      </w:tabs>
      <w:spacing w:before="240" w:after="120" w:line="200" w:lineRule="atLeast"/>
      <w:jc w:val="left"/>
    </w:pPr>
    <w:rPr>
      <w:sz w:val="18"/>
    </w:rPr>
  </w:style>
  <w:style w:type="paragraph" w:customStyle="1" w:styleId="EquationDisp">
    <w:name w:val="EquationDisp"/>
    <w:aliases w:val="EQN"/>
    <w:basedOn w:val="FirstPara"/>
    <w:pPr>
      <w:tabs>
        <w:tab w:val="right" w:pos="7200"/>
      </w:tabs>
      <w:ind w:left="480"/>
      <w:jc w:val="left"/>
    </w:pPr>
  </w:style>
  <w:style w:type="paragraph" w:customStyle="1" w:styleId="Bibliography1">
    <w:name w:val="Bibliography1"/>
    <w:aliases w:val="BIB"/>
    <w:basedOn w:val="FirstPara"/>
    <w:pPr>
      <w:spacing w:before="0" w:after="60" w:line="200" w:lineRule="atLeast"/>
      <w:ind w:left="480" w:hanging="480"/>
    </w:pPr>
    <w:rPr>
      <w:sz w:val="18"/>
    </w:rPr>
  </w:style>
  <w:style w:type="paragraph" w:customStyle="1" w:styleId="AbsKeyBibli">
    <w:name w:val="AbsKeyBibli"/>
    <w:aliases w:val="ABS"/>
    <w:basedOn w:val="FirstPara"/>
    <w:pPr>
      <w:widowControl w:val="0"/>
      <w:tabs>
        <w:tab w:val="left" w:pos="960"/>
      </w:tabs>
      <w:spacing w:before="0" w:after="200" w:line="200" w:lineRule="atLeast"/>
      <w:ind w:left="720" w:right="720"/>
    </w:pPr>
    <w:rPr>
      <w:sz w:val="18"/>
    </w:rPr>
  </w:style>
  <w:style w:type="paragraph" w:customStyle="1" w:styleId="AuthAdds">
    <w:name w:val="AuthAdds"/>
    <w:aliases w:val="ADR"/>
    <w:basedOn w:val="FirstPara"/>
    <w:next w:val="AbsKeyBibli"/>
    <w:pPr>
      <w:widowControl w:val="0"/>
      <w:spacing w:before="0" w:after="200"/>
      <w:ind w:left="720" w:right="720"/>
      <w:jc w:val="left"/>
    </w:pPr>
  </w:style>
  <w:style w:type="paragraph" w:customStyle="1" w:styleId="PaperTitle">
    <w:name w:val="PaperTitle"/>
    <w:aliases w:val="PT"/>
    <w:basedOn w:val="FirstPara"/>
    <w:next w:val="AuthNames"/>
    <w:pPr>
      <w:pBdr>
        <w:top w:val="single" w:sz="12" w:space="4" w:color="auto"/>
        <w:bottom w:val="single" w:sz="12" w:space="4" w:color="auto"/>
      </w:pBdr>
      <w:spacing w:before="0" w:after="240" w:line="320" w:lineRule="atLeast"/>
      <w:jc w:val="left"/>
    </w:pPr>
    <w:rPr>
      <w:rFonts w:ascii="Arial" w:hAnsi="Arial"/>
      <w:b/>
      <w:sz w:val="28"/>
    </w:rPr>
  </w:style>
  <w:style w:type="paragraph" w:customStyle="1" w:styleId="AuthNames">
    <w:name w:val="AuthNames"/>
    <w:aliases w:val="AU"/>
    <w:basedOn w:val="FirstPara"/>
    <w:next w:val="AuthAdds"/>
    <w:pPr>
      <w:spacing w:after="120" w:line="320" w:lineRule="atLeast"/>
      <w:ind w:left="720" w:right="720"/>
      <w:jc w:val="left"/>
    </w:pPr>
    <w:rPr>
      <w:rFonts w:ascii="Arial" w:hAnsi="Arial"/>
      <w:sz w:val="28"/>
    </w:rPr>
  </w:style>
  <w:style w:type="paragraph" w:customStyle="1" w:styleId="TH">
    <w:name w:val="TH"/>
    <w:basedOn w:val="FirstPara"/>
    <w:next w:val="MainText"/>
    <w:pPr>
      <w:tabs>
        <w:tab w:val="left" w:pos="960"/>
        <w:tab w:val="left" w:pos="1920"/>
      </w:tabs>
      <w:spacing w:after="120" w:line="200" w:lineRule="atLeast"/>
      <w:jc w:val="left"/>
    </w:pPr>
    <w:rPr>
      <w:sz w:val="18"/>
    </w:rPr>
  </w:style>
  <w:style w:type="paragraph" w:customStyle="1" w:styleId="ListSubsid">
    <w:name w:val="ListSubsid"/>
    <w:aliases w:val="LS"/>
    <w:basedOn w:val="ListUnNod"/>
    <w:pPr>
      <w:keepLines/>
      <w:tabs>
        <w:tab w:val="left" w:pos="960"/>
      </w:tabs>
      <w:spacing w:before="60"/>
      <w:ind w:left="960" w:hanging="480"/>
    </w:pPr>
  </w:style>
  <w:style w:type="paragraph" w:customStyle="1" w:styleId="Rule">
    <w:name w:val="Rule"/>
    <w:aliases w:val="RU"/>
    <w:basedOn w:val="AbsKeyBibli"/>
    <w:next w:val="HeadL1"/>
    <w:pPr>
      <w:pBdr>
        <w:bottom w:val="single" w:sz="12" w:space="0" w:color="auto"/>
      </w:pBdr>
      <w:spacing w:after="0" w:line="240" w:lineRule="auto"/>
      <w:ind w:left="0" w:right="0"/>
    </w:pPr>
    <w:rPr>
      <w:sz w:val="12"/>
    </w:rPr>
  </w:style>
  <w:style w:type="paragraph" w:customStyle="1" w:styleId="TN">
    <w:name w:val="TN"/>
    <w:basedOn w:val="Source"/>
    <w:pPr>
      <w:keepLines/>
      <w:tabs>
        <w:tab w:val="left" w:pos="240"/>
      </w:tabs>
      <w:ind w:left="240" w:hanging="240"/>
    </w:pPr>
  </w:style>
  <w:style w:type="paragraph" w:customStyle="1" w:styleId="TL">
    <w:name w:val="TL"/>
    <w:basedOn w:val="Table"/>
    <w:pPr>
      <w:tabs>
        <w:tab w:val="left" w:pos="360"/>
      </w:tabs>
    </w:pPr>
  </w:style>
  <w:style w:type="paragraph" w:customStyle="1" w:styleId="TC">
    <w:name w:val="TC"/>
    <w:basedOn w:val="Table"/>
    <w:pPr>
      <w:jc w:val="center"/>
    </w:pPr>
  </w:style>
  <w:style w:type="paragraph" w:customStyle="1" w:styleId="TR">
    <w:name w:val="TR"/>
    <w:basedOn w:val="Table"/>
    <w:pPr>
      <w:ind w:right="120"/>
      <w:jc w:val="right"/>
    </w:pPr>
  </w:style>
  <w:style w:type="paragraph" w:customStyle="1" w:styleId="ColHead">
    <w:name w:val="ColHead"/>
    <w:aliases w:val="CH"/>
    <w:basedOn w:val="TL"/>
    <w:pPr>
      <w:jc w:val="center"/>
    </w:pPr>
    <w:rPr>
      <w:i/>
    </w:rPr>
  </w:style>
  <w:style w:type="paragraph" w:customStyle="1" w:styleId="TD">
    <w:name w:val="TD"/>
    <w:basedOn w:val="TL"/>
    <w:pPr>
      <w:tabs>
        <w:tab w:val="decimal" w:pos="460"/>
      </w:tabs>
    </w:pPr>
  </w:style>
  <w:style w:type="paragraph" w:customStyle="1" w:styleId="Graphic">
    <w:name w:val="Graphic"/>
    <w:aliases w:val="GR"/>
    <w:basedOn w:val="MainText"/>
    <w:pPr>
      <w:spacing w:after="240" w:line="240" w:lineRule="auto"/>
      <w:ind w:firstLine="0"/>
    </w:pPr>
  </w:style>
  <w:style w:type="paragraph" w:customStyle="1" w:styleId="-H2">
    <w:name w:val="-H2"/>
    <w:basedOn w:val="HeadL2"/>
    <w:pPr>
      <w:spacing w:before="120"/>
    </w:pPr>
  </w:style>
  <w:style w:type="paragraph" w:customStyle="1" w:styleId="-FP">
    <w:name w:val="-FP"/>
    <w:basedOn w:val="FirstPara"/>
    <w:pPr>
      <w:spacing w:before="0"/>
    </w:pPr>
  </w:style>
  <w:style w:type="paragraph" w:customStyle="1" w:styleId="-FC">
    <w:name w:val="-FC"/>
    <w:basedOn w:val="FirstPara"/>
    <w:pPr>
      <w:tabs>
        <w:tab w:val="left" w:pos="840"/>
        <w:tab w:val="left" w:pos="1680"/>
      </w:tabs>
      <w:spacing w:before="0" w:after="120" w:line="200" w:lineRule="atLeast"/>
      <w:jc w:val="left"/>
    </w:pPr>
    <w:rPr>
      <w:sz w:val="18"/>
    </w:rPr>
  </w:style>
  <w:style w:type="paragraph" w:customStyle="1" w:styleId="-H1">
    <w:name w:val="-H1"/>
    <w:basedOn w:val="HeadL1"/>
    <w:pPr>
      <w:spacing w:before="0"/>
    </w:pPr>
  </w:style>
  <w:style w:type="paragraph" w:customStyle="1" w:styleId="fh">
    <w:name w:val="fh"/>
    <w:basedOn w:val="FigureCaption"/>
    <w:rPr>
      <w:sz w:val="28"/>
    </w:rPr>
  </w:style>
  <w:style w:type="character" w:styleId="CommentReference">
    <w:name w:val="annotation reference"/>
    <w:basedOn w:val="DefaultParagraphFont"/>
    <w:semiHidden/>
    <w:unhideWhenUsed/>
    <w:rsid w:val="000B19F3"/>
    <w:rPr>
      <w:sz w:val="16"/>
      <w:szCs w:val="16"/>
    </w:rPr>
  </w:style>
  <w:style w:type="paragraph" w:styleId="CommentText">
    <w:name w:val="annotation text"/>
    <w:basedOn w:val="Normal"/>
    <w:link w:val="CommentTextChar"/>
    <w:semiHidden/>
    <w:unhideWhenUsed/>
    <w:rsid w:val="000B19F3"/>
    <w:rPr>
      <w:sz w:val="20"/>
    </w:rPr>
  </w:style>
  <w:style w:type="character" w:customStyle="1" w:styleId="CommentTextChar">
    <w:name w:val="Comment Text Char"/>
    <w:basedOn w:val="DefaultParagraphFont"/>
    <w:link w:val="CommentText"/>
    <w:semiHidden/>
    <w:rsid w:val="000B19F3"/>
    <w:rPr>
      <w:lang w:eastAsia="en-US"/>
    </w:rPr>
  </w:style>
  <w:style w:type="paragraph" w:styleId="CommentSubject">
    <w:name w:val="annotation subject"/>
    <w:basedOn w:val="CommentText"/>
    <w:next w:val="CommentText"/>
    <w:link w:val="CommentSubjectChar"/>
    <w:uiPriority w:val="99"/>
    <w:semiHidden/>
    <w:unhideWhenUsed/>
    <w:rsid w:val="000B19F3"/>
    <w:rPr>
      <w:b/>
      <w:bCs/>
    </w:rPr>
  </w:style>
  <w:style w:type="character" w:customStyle="1" w:styleId="CommentSubjectChar">
    <w:name w:val="Comment Subject Char"/>
    <w:basedOn w:val="CommentTextChar"/>
    <w:link w:val="CommentSubject"/>
    <w:uiPriority w:val="99"/>
    <w:semiHidden/>
    <w:rsid w:val="000B19F3"/>
    <w:rPr>
      <w:b/>
      <w:bCs/>
      <w:lang w:eastAsia="en-US"/>
    </w:rPr>
  </w:style>
  <w:style w:type="paragraph" w:styleId="BalloonText">
    <w:name w:val="Balloon Text"/>
    <w:basedOn w:val="Normal"/>
    <w:link w:val="BalloonTextChar"/>
    <w:uiPriority w:val="99"/>
    <w:semiHidden/>
    <w:unhideWhenUsed/>
    <w:rsid w:val="000B19F3"/>
    <w:rPr>
      <w:rFonts w:ascii="Tahoma" w:hAnsi="Tahoma" w:cs="Tahoma"/>
      <w:sz w:val="16"/>
      <w:szCs w:val="16"/>
    </w:rPr>
  </w:style>
  <w:style w:type="character" w:customStyle="1" w:styleId="BalloonTextChar">
    <w:name w:val="Balloon Text Char"/>
    <w:basedOn w:val="DefaultParagraphFont"/>
    <w:link w:val="BalloonText"/>
    <w:uiPriority w:val="99"/>
    <w:semiHidden/>
    <w:rsid w:val="000B19F3"/>
    <w:rPr>
      <w:rFonts w:ascii="Tahoma" w:hAnsi="Tahoma" w:cs="Tahoma"/>
      <w:sz w:val="16"/>
      <w:szCs w:val="16"/>
      <w:lang w:eastAsia="en-US"/>
    </w:rPr>
  </w:style>
  <w:style w:type="paragraph" w:styleId="Bibliography">
    <w:name w:val="Bibliography"/>
    <w:basedOn w:val="Normal"/>
    <w:next w:val="Normal"/>
    <w:uiPriority w:val="37"/>
    <w:unhideWhenUsed/>
    <w:rsid w:val="00AD17BD"/>
  </w:style>
  <w:style w:type="paragraph" w:customStyle="1" w:styleId="IEEEHeading1">
    <w:name w:val="IEEE Heading 1"/>
    <w:basedOn w:val="Normal"/>
    <w:next w:val="Normal"/>
    <w:uiPriority w:val="99"/>
    <w:rsid w:val="00AD17BD"/>
    <w:pPr>
      <w:numPr>
        <w:numId w:val="9"/>
      </w:numPr>
      <w:adjustRightInd w:val="0"/>
      <w:snapToGrid w:val="0"/>
      <w:spacing w:before="180" w:after="60"/>
      <w:ind w:left="289" w:hanging="289"/>
      <w:jc w:val="center"/>
    </w:pPr>
    <w:rPr>
      <w:rFonts w:eastAsia="SimSun"/>
      <w:smallCaps/>
      <w:sz w:val="20"/>
      <w:lang w:val="en-AU" w:eastAsia="zh-CN"/>
    </w:rPr>
  </w:style>
  <w:style w:type="character" w:styleId="Hyperlink">
    <w:name w:val="Hyperlink"/>
    <w:basedOn w:val="DefaultParagraphFont"/>
    <w:uiPriority w:val="99"/>
    <w:unhideWhenUsed/>
    <w:rsid w:val="0053033E"/>
    <w:rPr>
      <w:color w:val="0563C1" w:themeColor="hyperlink"/>
      <w:u w:val="single"/>
    </w:rPr>
  </w:style>
  <w:style w:type="paragraph" w:styleId="NormalWeb">
    <w:name w:val="Normal (Web)"/>
    <w:basedOn w:val="Normal"/>
    <w:uiPriority w:val="99"/>
    <w:semiHidden/>
    <w:unhideWhenUsed/>
    <w:rsid w:val="0053033E"/>
    <w:pPr>
      <w:spacing w:before="100" w:beforeAutospacing="1" w:after="100" w:afterAutospacing="1"/>
    </w:pPr>
  </w:style>
  <w:style w:type="table" w:styleId="PlainTable1">
    <w:name w:val="Plain Table 1"/>
    <w:basedOn w:val="TableNormal"/>
    <w:uiPriority w:val="41"/>
    <w:rsid w:val="00A50F07"/>
    <w:rPr>
      <w:rFonts w:asciiTheme="minorHAnsi" w:eastAsiaTheme="minorEastAsia" w:hAnsiTheme="minorHAnsi" w:cstheme="minorBid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86089F"/>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6089F"/>
  </w:style>
  <w:style w:type="paragraph" w:styleId="NoSpacing">
    <w:name w:val="No Spacing"/>
    <w:uiPriority w:val="1"/>
    <w:qFormat/>
    <w:rsid w:val="0086089F"/>
    <w:rPr>
      <w:rFonts w:asciiTheme="minorHAnsi" w:eastAsiaTheme="minorEastAsia" w:hAnsiTheme="minorHAnsi" w:cstheme="minorBidi"/>
      <w:sz w:val="24"/>
      <w:szCs w:val="24"/>
    </w:rPr>
  </w:style>
  <w:style w:type="character" w:styleId="FollowedHyperlink">
    <w:name w:val="FollowedHyperlink"/>
    <w:basedOn w:val="DefaultParagraphFont"/>
    <w:uiPriority w:val="99"/>
    <w:semiHidden/>
    <w:unhideWhenUsed/>
    <w:rsid w:val="00F90A48"/>
    <w:rPr>
      <w:color w:val="954F72" w:themeColor="followedHyperlink"/>
      <w:u w:val="single"/>
    </w:rPr>
  </w:style>
  <w:style w:type="character" w:styleId="UnresolvedMention">
    <w:name w:val="Unresolved Mention"/>
    <w:basedOn w:val="DefaultParagraphFont"/>
    <w:uiPriority w:val="99"/>
    <w:semiHidden/>
    <w:unhideWhenUsed/>
    <w:rsid w:val="000B3384"/>
    <w:rPr>
      <w:color w:val="605E5C"/>
      <w:shd w:val="clear" w:color="auto" w:fill="E1DFDD"/>
    </w:rPr>
  </w:style>
  <w:style w:type="paragraph" w:styleId="EndnoteText">
    <w:name w:val="endnote text"/>
    <w:basedOn w:val="Normal"/>
    <w:link w:val="EndnoteTextChar"/>
    <w:uiPriority w:val="99"/>
    <w:semiHidden/>
    <w:unhideWhenUsed/>
    <w:rsid w:val="000B3384"/>
    <w:rPr>
      <w:sz w:val="20"/>
      <w:szCs w:val="20"/>
    </w:rPr>
  </w:style>
  <w:style w:type="character" w:customStyle="1" w:styleId="EndnoteTextChar">
    <w:name w:val="Endnote Text Char"/>
    <w:basedOn w:val="DefaultParagraphFont"/>
    <w:link w:val="EndnoteText"/>
    <w:uiPriority w:val="99"/>
    <w:semiHidden/>
    <w:rsid w:val="000B3384"/>
    <w:rPr>
      <w:rFonts w:ascii="Times New Roman" w:hAnsi="Times New Roman"/>
    </w:rPr>
  </w:style>
  <w:style w:type="character" w:styleId="EndnoteReference">
    <w:name w:val="endnote reference"/>
    <w:basedOn w:val="DefaultParagraphFont"/>
    <w:uiPriority w:val="99"/>
    <w:semiHidden/>
    <w:unhideWhenUsed/>
    <w:rsid w:val="000B33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16042">
      <w:bodyDiv w:val="1"/>
      <w:marLeft w:val="0"/>
      <w:marRight w:val="0"/>
      <w:marTop w:val="0"/>
      <w:marBottom w:val="0"/>
      <w:divBdr>
        <w:top w:val="none" w:sz="0" w:space="0" w:color="auto"/>
        <w:left w:val="none" w:sz="0" w:space="0" w:color="auto"/>
        <w:bottom w:val="none" w:sz="0" w:space="0" w:color="auto"/>
        <w:right w:val="none" w:sz="0" w:space="0" w:color="auto"/>
      </w:divBdr>
    </w:div>
    <w:div w:id="129634444">
      <w:bodyDiv w:val="1"/>
      <w:marLeft w:val="0"/>
      <w:marRight w:val="0"/>
      <w:marTop w:val="0"/>
      <w:marBottom w:val="0"/>
      <w:divBdr>
        <w:top w:val="none" w:sz="0" w:space="0" w:color="auto"/>
        <w:left w:val="none" w:sz="0" w:space="0" w:color="auto"/>
        <w:bottom w:val="none" w:sz="0" w:space="0" w:color="auto"/>
        <w:right w:val="none" w:sz="0" w:space="0" w:color="auto"/>
      </w:divBdr>
    </w:div>
    <w:div w:id="152263707">
      <w:bodyDiv w:val="1"/>
      <w:marLeft w:val="0"/>
      <w:marRight w:val="0"/>
      <w:marTop w:val="0"/>
      <w:marBottom w:val="0"/>
      <w:divBdr>
        <w:top w:val="none" w:sz="0" w:space="0" w:color="auto"/>
        <w:left w:val="none" w:sz="0" w:space="0" w:color="auto"/>
        <w:bottom w:val="none" w:sz="0" w:space="0" w:color="auto"/>
        <w:right w:val="none" w:sz="0" w:space="0" w:color="auto"/>
      </w:divBdr>
    </w:div>
    <w:div w:id="243608307">
      <w:bodyDiv w:val="1"/>
      <w:marLeft w:val="0"/>
      <w:marRight w:val="0"/>
      <w:marTop w:val="0"/>
      <w:marBottom w:val="0"/>
      <w:divBdr>
        <w:top w:val="none" w:sz="0" w:space="0" w:color="auto"/>
        <w:left w:val="none" w:sz="0" w:space="0" w:color="auto"/>
        <w:bottom w:val="none" w:sz="0" w:space="0" w:color="auto"/>
        <w:right w:val="none" w:sz="0" w:space="0" w:color="auto"/>
      </w:divBdr>
    </w:div>
    <w:div w:id="266430645">
      <w:bodyDiv w:val="1"/>
      <w:marLeft w:val="0"/>
      <w:marRight w:val="0"/>
      <w:marTop w:val="0"/>
      <w:marBottom w:val="0"/>
      <w:divBdr>
        <w:top w:val="none" w:sz="0" w:space="0" w:color="auto"/>
        <w:left w:val="none" w:sz="0" w:space="0" w:color="auto"/>
        <w:bottom w:val="none" w:sz="0" w:space="0" w:color="auto"/>
        <w:right w:val="none" w:sz="0" w:space="0" w:color="auto"/>
      </w:divBdr>
      <w:divsChild>
        <w:div w:id="84422553">
          <w:marLeft w:val="0"/>
          <w:marRight w:val="0"/>
          <w:marTop w:val="0"/>
          <w:marBottom w:val="0"/>
          <w:divBdr>
            <w:top w:val="none" w:sz="0" w:space="0" w:color="auto"/>
            <w:left w:val="none" w:sz="0" w:space="0" w:color="auto"/>
            <w:bottom w:val="none" w:sz="0" w:space="0" w:color="auto"/>
            <w:right w:val="none" w:sz="0" w:space="0" w:color="auto"/>
          </w:divBdr>
        </w:div>
        <w:div w:id="434789354">
          <w:marLeft w:val="0"/>
          <w:marRight w:val="0"/>
          <w:marTop w:val="0"/>
          <w:marBottom w:val="0"/>
          <w:divBdr>
            <w:top w:val="none" w:sz="0" w:space="0" w:color="auto"/>
            <w:left w:val="none" w:sz="0" w:space="0" w:color="auto"/>
            <w:bottom w:val="none" w:sz="0" w:space="0" w:color="auto"/>
            <w:right w:val="none" w:sz="0" w:space="0" w:color="auto"/>
          </w:divBdr>
        </w:div>
        <w:div w:id="1130788199">
          <w:marLeft w:val="0"/>
          <w:marRight w:val="0"/>
          <w:marTop w:val="0"/>
          <w:marBottom w:val="0"/>
          <w:divBdr>
            <w:top w:val="none" w:sz="0" w:space="0" w:color="auto"/>
            <w:left w:val="none" w:sz="0" w:space="0" w:color="auto"/>
            <w:bottom w:val="none" w:sz="0" w:space="0" w:color="auto"/>
            <w:right w:val="none" w:sz="0" w:space="0" w:color="auto"/>
          </w:divBdr>
        </w:div>
      </w:divsChild>
    </w:div>
    <w:div w:id="401411586">
      <w:bodyDiv w:val="1"/>
      <w:marLeft w:val="0"/>
      <w:marRight w:val="0"/>
      <w:marTop w:val="0"/>
      <w:marBottom w:val="0"/>
      <w:divBdr>
        <w:top w:val="none" w:sz="0" w:space="0" w:color="auto"/>
        <w:left w:val="none" w:sz="0" w:space="0" w:color="auto"/>
        <w:bottom w:val="none" w:sz="0" w:space="0" w:color="auto"/>
        <w:right w:val="none" w:sz="0" w:space="0" w:color="auto"/>
      </w:divBdr>
      <w:divsChild>
        <w:div w:id="376855172">
          <w:marLeft w:val="0"/>
          <w:marRight w:val="0"/>
          <w:marTop w:val="0"/>
          <w:marBottom w:val="0"/>
          <w:divBdr>
            <w:top w:val="none" w:sz="0" w:space="0" w:color="auto"/>
            <w:left w:val="none" w:sz="0" w:space="0" w:color="auto"/>
            <w:bottom w:val="none" w:sz="0" w:space="0" w:color="auto"/>
            <w:right w:val="none" w:sz="0" w:space="0" w:color="auto"/>
          </w:divBdr>
          <w:divsChild>
            <w:div w:id="1377699290">
              <w:marLeft w:val="0"/>
              <w:marRight w:val="0"/>
              <w:marTop w:val="0"/>
              <w:marBottom w:val="0"/>
              <w:divBdr>
                <w:top w:val="none" w:sz="0" w:space="0" w:color="auto"/>
                <w:left w:val="none" w:sz="0" w:space="0" w:color="auto"/>
                <w:bottom w:val="none" w:sz="0" w:space="0" w:color="auto"/>
                <w:right w:val="none" w:sz="0" w:space="0" w:color="auto"/>
              </w:divBdr>
              <w:divsChild>
                <w:div w:id="1082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84815">
      <w:bodyDiv w:val="1"/>
      <w:marLeft w:val="0"/>
      <w:marRight w:val="0"/>
      <w:marTop w:val="0"/>
      <w:marBottom w:val="0"/>
      <w:divBdr>
        <w:top w:val="none" w:sz="0" w:space="0" w:color="auto"/>
        <w:left w:val="none" w:sz="0" w:space="0" w:color="auto"/>
        <w:bottom w:val="none" w:sz="0" w:space="0" w:color="auto"/>
        <w:right w:val="none" w:sz="0" w:space="0" w:color="auto"/>
      </w:divBdr>
    </w:div>
    <w:div w:id="509638982">
      <w:bodyDiv w:val="1"/>
      <w:marLeft w:val="0"/>
      <w:marRight w:val="0"/>
      <w:marTop w:val="0"/>
      <w:marBottom w:val="0"/>
      <w:divBdr>
        <w:top w:val="none" w:sz="0" w:space="0" w:color="auto"/>
        <w:left w:val="none" w:sz="0" w:space="0" w:color="auto"/>
        <w:bottom w:val="none" w:sz="0" w:space="0" w:color="auto"/>
        <w:right w:val="none" w:sz="0" w:space="0" w:color="auto"/>
      </w:divBdr>
      <w:divsChild>
        <w:div w:id="1962566477">
          <w:marLeft w:val="0"/>
          <w:marRight w:val="0"/>
          <w:marTop w:val="0"/>
          <w:marBottom w:val="0"/>
          <w:divBdr>
            <w:top w:val="none" w:sz="0" w:space="0" w:color="auto"/>
            <w:left w:val="none" w:sz="0" w:space="0" w:color="auto"/>
            <w:bottom w:val="none" w:sz="0" w:space="0" w:color="auto"/>
            <w:right w:val="none" w:sz="0" w:space="0" w:color="auto"/>
          </w:divBdr>
          <w:divsChild>
            <w:div w:id="1125001025">
              <w:marLeft w:val="0"/>
              <w:marRight w:val="0"/>
              <w:marTop w:val="0"/>
              <w:marBottom w:val="0"/>
              <w:divBdr>
                <w:top w:val="none" w:sz="0" w:space="0" w:color="auto"/>
                <w:left w:val="none" w:sz="0" w:space="0" w:color="auto"/>
                <w:bottom w:val="none" w:sz="0" w:space="0" w:color="auto"/>
                <w:right w:val="none" w:sz="0" w:space="0" w:color="auto"/>
              </w:divBdr>
              <w:divsChild>
                <w:div w:id="18201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04771">
      <w:bodyDiv w:val="1"/>
      <w:marLeft w:val="0"/>
      <w:marRight w:val="0"/>
      <w:marTop w:val="0"/>
      <w:marBottom w:val="0"/>
      <w:divBdr>
        <w:top w:val="none" w:sz="0" w:space="0" w:color="auto"/>
        <w:left w:val="none" w:sz="0" w:space="0" w:color="auto"/>
        <w:bottom w:val="none" w:sz="0" w:space="0" w:color="auto"/>
        <w:right w:val="none" w:sz="0" w:space="0" w:color="auto"/>
      </w:divBdr>
      <w:divsChild>
        <w:div w:id="269314616">
          <w:marLeft w:val="0"/>
          <w:marRight w:val="0"/>
          <w:marTop w:val="0"/>
          <w:marBottom w:val="0"/>
          <w:divBdr>
            <w:top w:val="none" w:sz="0" w:space="0" w:color="auto"/>
            <w:left w:val="none" w:sz="0" w:space="0" w:color="auto"/>
            <w:bottom w:val="none" w:sz="0" w:space="0" w:color="auto"/>
            <w:right w:val="none" w:sz="0" w:space="0" w:color="auto"/>
          </w:divBdr>
        </w:div>
        <w:div w:id="366636498">
          <w:marLeft w:val="0"/>
          <w:marRight w:val="0"/>
          <w:marTop w:val="0"/>
          <w:marBottom w:val="0"/>
          <w:divBdr>
            <w:top w:val="none" w:sz="0" w:space="0" w:color="auto"/>
            <w:left w:val="none" w:sz="0" w:space="0" w:color="auto"/>
            <w:bottom w:val="none" w:sz="0" w:space="0" w:color="auto"/>
            <w:right w:val="none" w:sz="0" w:space="0" w:color="auto"/>
          </w:divBdr>
        </w:div>
        <w:div w:id="1004211722">
          <w:marLeft w:val="0"/>
          <w:marRight w:val="0"/>
          <w:marTop w:val="0"/>
          <w:marBottom w:val="0"/>
          <w:divBdr>
            <w:top w:val="none" w:sz="0" w:space="0" w:color="auto"/>
            <w:left w:val="none" w:sz="0" w:space="0" w:color="auto"/>
            <w:bottom w:val="none" w:sz="0" w:space="0" w:color="auto"/>
            <w:right w:val="none" w:sz="0" w:space="0" w:color="auto"/>
          </w:divBdr>
        </w:div>
      </w:divsChild>
    </w:div>
    <w:div w:id="548761043">
      <w:bodyDiv w:val="1"/>
      <w:marLeft w:val="0"/>
      <w:marRight w:val="0"/>
      <w:marTop w:val="0"/>
      <w:marBottom w:val="0"/>
      <w:divBdr>
        <w:top w:val="none" w:sz="0" w:space="0" w:color="auto"/>
        <w:left w:val="none" w:sz="0" w:space="0" w:color="auto"/>
        <w:bottom w:val="none" w:sz="0" w:space="0" w:color="auto"/>
        <w:right w:val="none" w:sz="0" w:space="0" w:color="auto"/>
      </w:divBdr>
    </w:div>
    <w:div w:id="567109727">
      <w:bodyDiv w:val="1"/>
      <w:marLeft w:val="0"/>
      <w:marRight w:val="0"/>
      <w:marTop w:val="0"/>
      <w:marBottom w:val="0"/>
      <w:divBdr>
        <w:top w:val="none" w:sz="0" w:space="0" w:color="auto"/>
        <w:left w:val="none" w:sz="0" w:space="0" w:color="auto"/>
        <w:bottom w:val="none" w:sz="0" w:space="0" w:color="auto"/>
        <w:right w:val="none" w:sz="0" w:space="0" w:color="auto"/>
      </w:divBdr>
      <w:divsChild>
        <w:div w:id="98069851">
          <w:marLeft w:val="0"/>
          <w:marRight w:val="0"/>
          <w:marTop w:val="0"/>
          <w:marBottom w:val="0"/>
          <w:divBdr>
            <w:top w:val="none" w:sz="0" w:space="0" w:color="auto"/>
            <w:left w:val="none" w:sz="0" w:space="0" w:color="auto"/>
            <w:bottom w:val="none" w:sz="0" w:space="0" w:color="auto"/>
            <w:right w:val="none" w:sz="0" w:space="0" w:color="auto"/>
          </w:divBdr>
        </w:div>
        <w:div w:id="1523320401">
          <w:marLeft w:val="0"/>
          <w:marRight w:val="0"/>
          <w:marTop w:val="0"/>
          <w:marBottom w:val="0"/>
          <w:divBdr>
            <w:top w:val="none" w:sz="0" w:space="0" w:color="auto"/>
            <w:left w:val="none" w:sz="0" w:space="0" w:color="auto"/>
            <w:bottom w:val="none" w:sz="0" w:space="0" w:color="auto"/>
            <w:right w:val="none" w:sz="0" w:space="0" w:color="auto"/>
          </w:divBdr>
        </w:div>
        <w:div w:id="1264652870">
          <w:marLeft w:val="0"/>
          <w:marRight w:val="0"/>
          <w:marTop w:val="0"/>
          <w:marBottom w:val="0"/>
          <w:divBdr>
            <w:top w:val="none" w:sz="0" w:space="0" w:color="auto"/>
            <w:left w:val="none" w:sz="0" w:space="0" w:color="auto"/>
            <w:bottom w:val="none" w:sz="0" w:space="0" w:color="auto"/>
            <w:right w:val="none" w:sz="0" w:space="0" w:color="auto"/>
          </w:divBdr>
        </w:div>
      </w:divsChild>
    </w:div>
    <w:div w:id="606432059">
      <w:bodyDiv w:val="1"/>
      <w:marLeft w:val="0"/>
      <w:marRight w:val="0"/>
      <w:marTop w:val="0"/>
      <w:marBottom w:val="0"/>
      <w:divBdr>
        <w:top w:val="none" w:sz="0" w:space="0" w:color="auto"/>
        <w:left w:val="none" w:sz="0" w:space="0" w:color="auto"/>
        <w:bottom w:val="none" w:sz="0" w:space="0" w:color="auto"/>
        <w:right w:val="none" w:sz="0" w:space="0" w:color="auto"/>
      </w:divBdr>
    </w:div>
    <w:div w:id="652225585">
      <w:bodyDiv w:val="1"/>
      <w:marLeft w:val="0"/>
      <w:marRight w:val="0"/>
      <w:marTop w:val="0"/>
      <w:marBottom w:val="0"/>
      <w:divBdr>
        <w:top w:val="none" w:sz="0" w:space="0" w:color="auto"/>
        <w:left w:val="none" w:sz="0" w:space="0" w:color="auto"/>
        <w:bottom w:val="none" w:sz="0" w:space="0" w:color="auto"/>
        <w:right w:val="none" w:sz="0" w:space="0" w:color="auto"/>
      </w:divBdr>
      <w:divsChild>
        <w:div w:id="1701009388">
          <w:marLeft w:val="0"/>
          <w:marRight w:val="0"/>
          <w:marTop w:val="0"/>
          <w:marBottom w:val="0"/>
          <w:divBdr>
            <w:top w:val="none" w:sz="0" w:space="0" w:color="auto"/>
            <w:left w:val="none" w:sz="0" w:space="0" w:color="auto"/>
            <w:bottom w:val="none" w:sz="0" w:space="0" w:color="auto"/>
            <w:right w:val="none" w:sz="0" w:space="0" w:color="auto"/>
          </w:divBdr>
        </w:div>
        <w:div w:id="423840002">
          <w:marLeft w:val="0"/>
          <w:marRight w:val="0"/>
          <w:marTop w:val="0"/>
          <w:marBottom w:val="0"/>
          <w:divBdr>
            <w:top w:val="none" w:sz="0" w:space="0" w:color="auto"/>
            <w:left w:val="none" w:sz="0" w:space="0" w:color="auto"/>
            <w:bottom w:val="none" w:sz="0" w:space="0" w:color="auto"/>
            <w:right w:val="none" w:sz="0" w:space="0" w:color="auto"/>
          </w:divBdr>
        </w:div>
        <w:div w:id="2136871334">
          <w:marLeft w:val="0"/>
          <w:marRight w:val="0"/>
          <w:marTop w:val="0"/>
          <w:marBottom w:val="0"/>
          <w:divBdr>
            <w:top w:val="none" w:sz="0" w:space="0" w:color="auto"/>
            <w:left w:val="none" w:sz="0" w:space="0" w:color="auto"/>
            <w:bottom w:val="none" w:sz="0" w:space="0" w:color="auto"/>
            <w:right w:val="none" w:sz="0" w:space="0" w:color="auto"/>
          </w:divBdr>
        </w:div>
      </w:divsChild>
    </w:div>
    <w:div w:id="762535409">
      <w:bodyDiv w:val="1"/>
      <w:marLeft w:val="0"/>
      <w:marRight w:val="0"/>
      <w:marTop w:val="0"/>
      <w:marBottom w:val="0"/>
      <w:divBdr>
        <w:top w:val="none" w:sz="0" w:space="0" w:color="auto"/>
        <w:left w:val="none" w:sz="0" w:space="0" w:color="auto"/>
        <w:bottom w:val="none" w:sz="0" w:space="0" w:color="auto"/>
        <w:right w:val="none" w:sz="0" w:space="0" w:color="auto"/>
      </w:divBdr>
    </w:div>
    <w:div w:id="1019967697">
      <w:bodyDiv w:val="1"/>
      <w:marLeft w:val="0"/>
      <w:marRight w:val="0"/>
      <w:marTop w:val="0"/>
      <w:marBottom w:val="0"/>
      <w:divBdr>
        <w:top w:val="none" w:sz="0" w:space="0" w:color="auto"/>
        <w:left w:val="none" w:sz="0" w:space="0" w:color="auto"/>
        <w:bottom w:val="none" w:sz="0" w:space="0" w:color="auto"/>
        <w:right w:val="none" w:sz="0" w:space="0" w:color="auto"/>
      </w:divBdr>
      <w:divsChild>
        <w:div w:id="1580402661">
          <w:marLeft w:val="0"/>
          <w:marRight w:val="0"/>
          <w:marTop w:val="0"/>
          <w:marBottom w:val="0"/>
          <w:divBdr>
            <w:top w:val="none" w:sz="0" w:space="0" w:color="auto"/>
            <w:left w:val="none" w:sz="0" w:space="0" w:color="auto"/>
            <w:bottom w:val="none" w:sz="0" w:space="0" w:color="auto"/>
            <w:right w:val="none" w:sz="0" w:space="0" w:color="auto"/>
          </w:divBdr>
        </w:div>
        <w:div w:id="1714233700">
          <w:marLeft w:val="0"/>
          <w:marRight w:val="0"/>
          <w:marTop w:val="0"/>
          <w:marBottom w:val="0"/>
          <w:divBdr>
            <w:top w:val="none" w:sz="0" w:space="0" w:color="auto"/>
            <w:left w:val="none" w:sz="0" w:space="0" w:color="auto"/>
            <w:bottom w:val="none" w:sz="0" w:space="0" w:color="auto"/>
            <w:right w:val="none" w:sz="0" w:space="0" w:color="auto"/>
          </w:divBdr>
        </w:div>
        <w:div w:id="21631639">
          <w:marLeft w:val="0"/>
          <w:marRight w:val="0"/>
          <w:marTop w:val="0"/>
          <w:marBottom w:val="0"/>
          <w:divBdr>
            <w:top w:val="none" w:sz="0" w:space="0" w:color="auto"/>
            <w:left w:val="none" w:sz="0" w:space="0" w:color="auto"/>
            <w:bottom w:val="none" w:sz="0" w:space="0" w:color="auto"/>
            <w:right w:val="none" w:sz="0" w:space="0" w:color="auto"/>
          </w:divBdr>
        </w:div>
      </w:divsChild>
    </w:div>
    <w:div w:id="1021275806">
      <w:bodyDiv w:val="1"/>
      <w:marLeft w:val="0"/>
      <w:marRight w:val="0"/>
      <w:marTop w:val="0"/>
      <w:marBottom w:val="0"/>
      <w:divBdr>
        <w:top w:val="none" w:sz="0" w:space="0" w:color="auto"/>
        <w:left w:val="none" w:sz="0" w:space="0" w:color="auto"/>
        <w:bottom w:val="none" w:sz="0" w:space="0" w:color="auto"/>
        <w:right w:val="none" w:sz="0" w:space="0" w:color="auto"/>
      </w:divBdr>
    </w:div>
    <w:div w:id="1103502032">
      <w:bodyDiv w:val="1"/>
      <w:marLeft w:val="0"/>
      <w:marRight w:val="0"/>
      <w:marTop w:val="0"/>
      <w:marBottom w:val="0"/>
      <w:divBdr>
        <w:top w:val="none" w:sz="0" w:space="0" w:color="auto"/>
        <w:left w:val="none" w:sz="0" w:space="0" w:color="auto"/>
        <w:bottom w:val="none" w:sz="0" w:space="0" w:color="auto"/>
        <w:right w:val="none" w:sz="0" w:space="0" w:color="auto"/>
      </w:divBdr>
      <w:divsChild>
        <w:div w:id="757290402">
          <w:marLeft w:val="0"/>
          <w:marRight w:val="0"/>
          <w:marTop w:val="0"/>
          <w:marBottom w:val="0"/>
          <w:divBdr>
            <w:top w:val="none" w:sz="0" w:space="0" w:color="auto"/>
            <w:left w:val="none" w:sz="0" w:space="0" w:color="auto"/>
            <w:bottom w:val="none" w:sz="0" w:space="0" w:color="auto"/>
            <w:right w:val="none" w:sz="0" w:space="0" w:color="auto"/>
          </w:divBdr>
          <w:divsChild>
            <w:div w:id="740324435">
              <w:marLeft w:val="0"/>
              <w:marRight w:val="0"/>
              <w:marTop w:val="0"/>
              <w:marBottom w:val="0"/>
              <w:divBdr>
                <w:top w:val="none" w:sz="0" w:space="0" w:color="auto"/>
                <w:left w:val="none" w:sz="0" w:space="0" w:color="auto"/>
                <w:bottom w:val="none" w:sz="0" w:space="0" w:color="auto"/>
                <w:right w:val="none" w:sz="0" w:space="0" w:color="auto"/>
              </w:divBdr>
              <w:divsChild>
                <w:div w:id="704402300">
                  <w:marLeft w:val="0"/>
                  <w:marRight w:val="0"/>
                  <w:marTop w:val="0"/>
                  <w:marBottom w:val="0"/>
                  <w:divBdr>
                    <w:top w:val="none" w:sz="0" w:space="0" w:color="auto"/>
                    <w:left w:val="none" w:sz="0" w:space="0" w:color="auto"/>
                    <w:bottom w:val="none" w:sz="0" w:space="0" w:color="auto"/>
                    <w:right w:val="none" w:sz="0" w:space="0" w:color="auto"/>
                  </w:divBdr>
                </w:div>
                <w:div w:id="16049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20302">
      <w:bodyDiv w:val="1"/>
      <w:marLeft w:val="0"/>
      <w:marRight w:val="0"/>
      <w:marTop w:val="0"/>
      <w:marBottom w:val="0"/>
      <w:divBdr>
        <w:top w:val="none" w:sz="0" w:space="0" w:color="auto"/>
        <w:left w:val="none" w:sz="0" w:space="0" w:color="auto"/>
        <w:bottom w:val="none" w:sz="0" w:space="0" w:color="auto"/>
        <w:right w:val="none" w:sz="0" w:space="0" w:color="auto"/>
      </w:divBdr>
    </w:div>
    <w:div w:id="1298685172">
      <w:bodyDiv w:val="1"/>
      <w:marLeft w:val="0"/>
      <w:marRight w:val="0"/>
      <w:marTop w:val="0"/>
      <w:marBottom w:val="0"/>
      <w:divBdr>
        <w:top w:val="none" w:sz="0" w:space="0" w:color="auto"/>
        <w:left w:val="none" w:sz="0" w:space="0" w:color="auto"/>
        <w:bottom w:val="none" w:sz="0" w:space="0" w:color="auto"/>
        <w:right w:val="none" w:sz="0" w:space="0" w:color="auto"/>
      </w:divBdr>
    </w:div>
    <w:div w:id="1337152049">
      <w:bodyDiv w:val="1"/>
      <w:marLeft w:val="0"/>
      <w:marRight w:val="0"/>
      <w:marTop w:val="0"/>
      <w:marBottom w:val="0"/>
      <w:divBdr>
        <w:top w:val="none" w:sz="0" w:space="0" w:color="auto"/>
        <w:left w:val="none" w:sz="0" w:space="0" w:color="auto"/>
        <w:bottom w:val="none" w:sz="0" w:space="0" w:color="auto"/>
        <w:right w:val="none" w:sz="0" w:space="0" w:color="auto"/>
      </w:divBdr>
    </w:div>
    <w:div w:id="1420173348">
      <w:bodyDiv w:val="1"/>
      <w:marLeft w:val="0"/>
      <w:marRight w:val="0"/>
      <w:marTop w:val="0"/>
      <w:marBottom w:val="0"/>
      <w:divBdr>
        <w:top w:val="none" w:sz="0" w:space="0" w:color="auto"/>
        <w:left w:val="none" w:sz="0" w:space="0" w:color="auto"/>
        <w:bottom w:val="none" w:sz="0" w:space="0" w:color="auto"/>
        <w:right w:val="none" w:sz="0" w:space="0" w:color="auto"/>
      </w:divBdr>
      <w:divsChild>
        <w:div w:id="1031876256">
          <w:marLeft w:val="0"/>
          <w:marRight w:val="0"/>
          <w:marTop w:val="0"/>
          <w:marBottom w:val="0"/>
          <w:divBdr>
            <w:top w:val="none" w:sz="0" w:space="0" w:color="auto"/>
            <w:left w:val="none" w:sz="0" w:space="0" w:color="auto"/>
            <w:bottom w:val="none" w:sz="0" w:space="0" w:color="auto"/>
            <w:right w:val="none" w:sz="0" w:space="0" w:color="auto"/>
          </w:divBdr>
          <w:divsChild>
            <w:div w:id="166790439">
              <w:marLeft w:val="0"/>
              <w:marRight w:val="0"/>
              <w:marTop w:val="0"/>
              <w:marBottom w:val="0"/>
              <w:divBdr>
                <w:top w:val="none" w:sz="0" w:space="0" w:color="auto"/>
                <w:left w:val="none" w:sz="0" w:space="0" w:color="auto"/>
                <w:bottom w:val="none" w:sz="0" w:space="0" w:color="auto"/>
                <w:right w:val="none" w:sz="0" w:space="0" w:color="auto"/>
              </w:divBdr>
              <w:divsChild>
                <w:div w:id="2764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261537">
      <w:bodyDiv w:val="1"/>
      <w:marLeft w:val="0"/>
      <w:marRight w:val="0"/>
      <w:marTop w:val="0"/>
      <w:marBottom w:val="0"/>
      <w:divBdr>
        <w:top w:val="none" w:sz="0" w:space="0" w:color="auto"/>
        <w:left w:val="none" w:sz="0" w:space="0" w:color="auto"/>
        <w:bottom w:val="none" w:sz="0" w:space="0" w:color="auto"/>
        <w:right w:val="none" w:sz="0" w:space="0" w:color="auto"/>
      </w:divBdr>
    </w:div>
    <w:div w:id="1770155766">
      <w:bodyDiv w:val="1"/>
      <w:marLeft w:val="0"/>
      <w:marRight w:val="0"/>
      <w:marTop w:val="0"/>
      <w:marBottom w:val="0"/>
      <w:divBdr>
        <w:top w:val="none" w:sz="0" w:space="0" w:color="auto"/>
        <w:left w:val="none" w:sz="0" w:space="0" w:color="auto"/>
        <w:bottom w:val="none" w:sz="0" w:space="0" w:color="auto"/>
        <w:right w:val="none" w:sz="0" w:space="0" w:color="auto"/>
      </w:divBdr>
    </w:div>
    <w:div w:id="1797941081">
      <w:bodyDiv w:val="1"/>
      <w:marLeft w:val="0"/>
      <w:marRight w:val="0"/>
      <w:marTop w:val="0"/>
      <w:marBottom w:val="0"/>
      <w:divBdr>
        <w:top w:val="none" w:sz="0" w:space="0" w:color="auto"/>
        <w:left w:val="none" w:sz="0" w:space="0" w:color="auto"/>
        <w:bottom w:val="none" w:sz="0" w:space="0" w:color="auto"/>
        <w:right w:val="none" w:sz="0" w:space="0" w:color="auto"/>
      </w:divBdr>
      <w:divsChild>
        <w:div w:id="563835903">
          <w:marLeft w:val="0"/>
          <w:marRight w:val="0"/>
          <w:marTop w:val="0"/>
          <w:marBottom w:val="0"/>
          <w:divBdr>
            <w:top w:val="none" w:sz="0" w:space="0" w:color="auto"/>
            <w:left w:val="none" w:sz="0" w:space="0" w:color="auto"/>
            <w:bottom w:val="none" w:sz="0" w:space="0" w:color="auto"/>
            <w:right w:val="none" w:sz="0" w:space="0" w:color="auto"/>
          </w:divBdr>
        </w:div>
        <w:div w:id="676227830">
          <w:marLeft w:val="0"/>
          <w:marRight w:val="0"/>
          <w:marTop w:val="0"/>
          <w:marBottom w:val="0"/>
          <w:divBdr>
            <w:top w:val="none" w:sz="0" w:space="0" w:color="auto"/>
            <w:left w:val="none" w:sz="0" w:space="0" w:color="auto"/>
            <w:bottom w:val="none" w:sz="0" w:space="0" w:color="auto"/>
            <w:right w:val="none" w:sz="0" w:space="0" w:color="auto"/>
          </w:divBdr>
        </w:div>
        <w:div w:id="1988124041">
          <w:marLeft w:val="0"/>
          <w:marRight w:val="0"/>
          <w:marTop w:val="0"/>
          <w:marBottom w:val="0"/>
          <w:divBdr>
            <w:top w:val="none" w:sz="0" w:space="0" w:color="auto"/>
            <w:left w:val="none" w:sz="0" w:space="0" w:color="auto"/>
            <w:bottom w:val="none" w:sz="0" w:space="0" w:color="auto"/>
            <w:right w:val="none" w:sz="0" w:space="0" w:color="auto"/>
          </w:divBdr>
        </w:div>
      </w:divsChild>
    </w:div>
    <w:div w:id="1812677255">
      <w:bodyDiv w:val="1"/>
      <w:marLeft w:val="0"/>
      <w:marRight w:val="0"/>
      <w:marTop w:val="0"/>
      <w:marBottom w:val="0"/>
      <w:divBdr>
        <w:top w:val="none" w:sz="0" w:space="0" w:color="auto"/>
        <w:left w:val="none" w:sz="0" w:space="0" w:color="auto"/>
        <w:bottom w:val="none" w:sz="0" w:space="0" w:color="auto"/>
        <w:right w:val="none" w:sz="0" w:space="0" w:color="auto"/>
      </w:divBdr>
    </w:div>
    <w:div w:id="1888178184">
      <w:bodyDiv w:val="1"/>
      <w:marLeft w:val="0"/>
      <w:marRight w:val="0"/>
      <w:marTop w:val="0"/>
      <w:marBottom w:val="0"/>
      <w:divBdr>
        <w:top w:val="none" w:sz="0" w:space="0" w:color="auto"/>
        <w:left w:val="none" w:sz="0" w:space="0" w:color="auto"/>
        <w:bottom w:val="none" w:sz="0" w:space="0" w:color="auto"/>
        <w:right w:val="none" w:sz="0" w:space="0" w:color="auto"/>
      </w:divBdr>
    </w:div>
    <w:div w:id="1892886262">
      <w:bodyDiv w:val="1"/>
      <w:marLeft w:val="0"/>
      <w:marRight w:val="0"/>
      <w:marTop w:val="0"/>
      <w:marBottom w:val="0"/>
      <w:divBdr>
        <w:top w:val="none" w:sz="0" w:space="0" w:color="auto"/>
        <w:left w:val="none" w:sz="0" w:space="0" w:color="auto"/>
        <w:bottom w:val="none" w:sz="0" w:space="0" w:color="auto"/>
        <w:right w:val="none" w:sz="0" w:space="0" w:color="auto"/>
      </w:divBdr>
    </w:div>
    <w:div w:id="1932198477">
      <w:bodyDiv w:val="1"/>
      <w:marLeft w:val="0"/>
      <w:marRight w:val="0"/>
      <w:marTop w:val="0"/>
      <w:marBottom w:val="0"/>
      <w:divBdr>
        <w:top w:val="none" w:sz="0" w:space="0" w:color="auto"/>
        <w:left w:val="none" w:sz="0" w:space="0" w:color="auto"/>
        <w:bottom w:val="none" w:sz="0" w:space="0" w:color="auto"/>
        <w:right w:val="none" w:sz="0" w:space="0" w:color="auto"/>
      </w:divBdr>
    </w:div>
    <w:div w:id="2026974296">
      <w:bodyDiv w:val="1"/>
      <w:marLeft w:val="0"/>
      <w:marRight w:val="0"/>
      <w:marTop w:val="0"/>
      <w:marBottom w:val="0"/>
      <w:divBdr>
        <w:top w:val="none" w:sz="0" w:space="0" w:color="auto"/>
        <w:left w:val="none" w:sz="0" w:space="0" w:color="auto"/>
        <w:bottom w:val="none" w:sz="0" w:space="0" w:color="auto"/>
        <w:right w:val="none" w:sz="0" w:space="0" w:color="auto"/>
      </w:divBdr>
    </w:div>
    <w:div w:id="2085880271">
      <w:bodyDiv w:val="1"/>
      <w:marLeft w:val="0"/>
      <w:marRight w:val="0"/>
      <w:marTop w:val="0"/>
      <w:marBottom w:val="0"/>
      <w:divBdr>
        <w:top w:val="none" w:sz="0" w:space="0" w:color="auto"/>
        <w:left w:val="none" w:sz="0" w:space="0" w:color="auto"/>
        <w:bottom w:val="none" w:sz="0" w:space="0" w:color="auto"/>
        <w:right w:val="none" w:sz="0" w:space="0" w:color="auto"/>
      </w:divBdr>
      <w:divsChild>
        <w:div w:id="2034452766">
          <w:marLeft w:val="0"/>
          <w:marRight w:val="0"/>
          <w:marTop w:val="0"/>
          <w:marBottom w:val="0"/>
          <w:divBdr>
            <w:top w:val="none" w:sz="0" w:space="0" w:color="auto"/>
            <w:left w:val="none" w:sz="0" w:space="0" w:color="auto"/>
            <w:bottom w:val="none" w:sz="0" w:space="0" w:color="auto"/>
            <w:right w:val="none" w:sz="0" w:space="0" w:color="auto"/>
          </w:divBdr>
        </w:div>
        <w:div w:id="287393939">
          <w:marLeft w:val="0"/>
          <w:marRight w:val="0"/>
          <w:marTop w:val="0"/>
          <w:marBottom w:val="0"/>
          <w:divBdr>
            <w:top w:val="none" w:sz="0" w:space="0" w:color="auto"/>
            <w:left w:val="none" w:sz="0" w:space="0" w:color="auto"/>
            <w:bottom w:val="none" w:sz="0" w:space="0" w:color="auto"/>
            <w:right w:val="none" w:sz="0" w:space="0" w:color="auto"/>
          </w:divBdr>
        </w:div>
        <w:div w:id="15903823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9FA94-5AE8-BD48-BD19-674A23FA0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13</Pages>
  <Words>11834</Words>
  <Characters>67454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IJTM/IJCEE PAGE TEMPLATEv2</vt:lpstr>
    </vt:vector>
  </TitlesOfParts>
  <Company>inderscience</Company>
  <LinksUpToDate>false</LinksUpToDate>
  <CharactersWithSpaces>79130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IJTM/IJCEE PAGE TEMPLATEv2</dc:title>
  <dc:subject/>
  <dc:creator>J R Brooks</dc:creator>
  <cp:keywords/>
  <cp:lastModifiedBy>emine isceviren</cp:lastModifiedBy>
  <cp:revision>5</cp:revision>
  <dcterms:created xsi:type="dcterms:W3CDTF">2020-08-25T11:56:00Z</dcterms:created>
  <dcterms:modified xsi:type="dcterms:W3CDTF">2020-08-26T09:26:00Z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735e81d1-655b-358f-8107-3cf809625000</vt:lpwstr>
  </property>
  <property fmtid="{D5CDD505-2E9C-101B-9397-08002B2CF9AE}" pid="24" name="Mendeley Citation Style_1">
    <vt:lpwstr>http://www.zotero.org/styles/ieee</vt:lpwstr>
  </property>
</Properties>
</file>